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1F07E" w14:textId="47F79696" w:rsidR="00C366AB" w:rsidRPr="00F7708F" w:rsidRDefault="00C366AB" w:rsidP="00C14E36">
      <w:pPr>
        <w:pStyle w:val="Telobesedila"/>
        <w:tabs>
          <w:tab w:val="clear" w:pos="-1440"/>
        </w:tabs>
        <w:jc w:val="right"/>
        <w:rPr>
          <w:rFonts w:ascii="Arial" w:hAnsi="Arial" w:cs="Arial"/>
          <w:b/>
          <w:bCs/>
          <w:i/>
          <w:iCs/>
          <w:sz w:val="16"/>
          <w:szCs w:val="16"/>
        </w:rPr>
      </w:pP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t xml:space="preserve"> </w:t>
      </w:r>
    </w:p>
    <w:p w14:paraId="4219B7C7" w14:textId="2332C6D6" w:rsidR="003D379B" w:rsidRPr="00DE3D0A"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Na podlagi 29. člena </w:t>
      </w:r>
      <w:r w:rsidR="00C366AB" w:rsidRPr="00DE3D0A">
        <w:rPr>
          <w:rFonts w:ascii="Arial" w:hAnsi="Arial" w:cs="Arial"/>
          <w:color w:val="000000"/>
          <w:sz w:val="20"/>
        </w:rPr>
        <w:t>Zakona o lokalni samoupravi (</w:t>
      </w:r>
      <w:r w:rsidR="00EA32A4" w:rsidRPr="00EA32A4">
        <w:rPr>
          <w:rFonts w:ascii="Arial" w:hAnsi="Arial" w:cs="Arial"/>
          <w:color w:val="000000"/>
          <w:sz w:val="20"/>
        </w:rPr>
        <w:t xml:space="preserve">Uradni list RS, št. 94/07 – uradno prečiščeno besedilo, 76/08, 79/09, 51/10, 40/12 – ZUJF, 11/14 – </w:t>
      </w:r>
      <w:proofErr w:type="spellStart"/>
      <w:r w:rsidR="00EA32A4" w:rsidRPr="00EA32A4">
        <w:rPr>
          <w:rFonts w:ascii="Arial" w:hAnsi="Arial" w:cs="Arial"/>
          <w:color w:val="000000"/>
          <w:sz w:val="20"/>
        </w:rPr>
        <w:t>popr</w:t>
      </w:r>
      <w:proofErr w:type="spellEnd"/>
      <w:r w:rsidR="00EA32A4" w:rsidRPr="00EA32A4">
        <w:rPr>
          <w:rFonts w:ascii="Arial" w:hAnsi="Arial" w:cs="Arial"/>
          <w:color w:val="000000"/>
          <w:sz w:val="20"/>
        </w:rPr>
        <w:t xml:space="preserve">., 14/15 – ZUUJFO, 11/18 – ZSPDSLS-1, 30/18, 61/20 – ZIUZEOP-A, 80/20 – ZIUOOPE in 62/24 – </w:t>
      </w:r>
      <w:proofErr w:type="spellStart"/>
      <w:r w:rsidR="00EA32A4" w:rsidRPr="00EA32A4">
        <w:rPr>
          <w:rFonts w:ascii="Arial" w:hAnsi="Arial" w:cs="Arial"/>
          <w:color w:val="000000"/>
          <w:sz w:val="20"/>
        </w:rPr>
        <w:t>odl</w:t>
      </w:r>
      <w:proofErr w:type="spellEnd"/>
      <w:r w:rsidR="00EA32A4" w:rsidRPr="00EA32A4">
        <w:rPr>
          <w:rFonts w:ascii="Arial" w:hAnsi="Arial" w:cs="Arial"/>
          <w:color w:val="000000"/>
          <w:sz w:val="20"/>
        </w:rPr>
        <w:t>. US</w:t>
      </w:r>
      <w:r w:rsidR="00C366AB" w:rsidRPr="00DE3D0A">
        <w:rPr>
          <w:rFonts w:ascii="Arial" w:hAnsi="Arial" w:cs="Arial"/>
          <w:color w:val="000000"/>
          <w:sz w:val="20"/>
        </w:rPr>
        <w:t>)</w:t>
      </w:r>
      <w:r w:rsidRPr="00DE3D0A">
        <w:rPr>
          <w:rFonts w:ascii="Arial" w:hAnsi="Arial" w:cs="Arial"/>
          <w:color w:val="000000"/>
          <w:sz w:val="20"/>
        </w:rPr>
        <w:t xml:space="preserve">, 29. člena </w:t>
      </w:r>
      <w:r w:rsidR="002B3541" w:rsidRPr="00DE3D0A">
        <w:rPr>
          <w:rFonts w:ascii="Arial" w:hAnsi="Arial" w:cs="Arial"/>
          <w:color w:val="000000"/>
          <w:sz w:val="20"/>
        </w:rPr>
        <w:t>Zakona o javnih financah (</w:t>
      </w:r>
      <w:r w:rsidR="00EA32A4" w:rsidRPr="00EA32A4">
        <w:rPr>
          <w:rFonts w:ascii="Arial" w:hAnsi="Arial" w:cs="Arial"/>
          <w:color w:val="000000"/>
          <w:sz w:val="20"/>
        </w:rPr>
        <w:t xml:space="preserve">Uradni list RS, št. 11/11 – uradno prečiščeno besedilo, 14/13 – </w:t>
      </w:r>
      <w:proofErr w:type="spellStart"/>
      <w:r w:rsidR="00EA32A4" w:rsidRPr="00EA32A4">
        <w:rPr>
          <w:rFonts w:ascii="Arial" w:hAnsi="Arial" w:cs="Arial"/>
          <w:color w:val="000000"/>
          <w:sz w:val="20"/>
        </w:rPr>
        <w:t>popr</w:t>
      </w:r>
      <w:proofErr w:type="spellEnd"/>
      <w:r w:rsidR="00EA32A4" w:rsidRPr="00EA32A4">
        <w:rPr>
          <w:rFonts w:ascii="Arial" w:hAnsi="Arial" w:cs="Arial"/>
          <w:color w:val="000000"/>
          <w:sz w:val="20"/>
        </w:rPr>
        <w:t xml:space="preserve">., 101/13, 55/15 – </w:t>
      </w:r>
      <w:proofErr w:type="spellStart"/>
      <w:r w:rsidR="00EA32A4" w:rsidRPr="00EA32A4">
        <w:rPr>
          <w:rFonts w:ascii="Arial" w:hAnsi="Arial" w:cs="Arial"/>
          <w:color w:val="000000"/>
          <w:sz w:val="20"/>
        </w:rPr>
        <w:t>ZFisP</w:t>
      </w:r>
      <w:proofErr w:type="spellEnd"/>
      <w:r w:rsidR="00EA32A4" w:rsidRPr="00EA32A4">
        <w:rPr>
          <w:rFonts w:ascii="Arial" w:hAnsi="Arial" w:cs="Arial"/>
          <w:color w:val="000000"/>
          <w:sz w:val="20"/>
        </w:rPr>
        <w:t xml:space="preserve">, 96/15 – ZIPRS1617, 13/18, 195/20 – </w:t>
      </w:r>
      <w:proofErr w:type="spellStart"/>
      <w:r w:rsidR="00EA32A4" w:rsidRPr="00EA32A4">
        <w:rPr>
          <w:rFonts w:ascii="Arial" w:hAnsi="Arial" w:cs="Arial"/>
          <w:color w:val="000000"/>
          <w:sz w:val="20"/>
        </w:rPr>
        <w:t>odl</w:t>
      </w:r>
      <w:proofErr w:type="spellEnd"/>
      <w:r w:rsidR="00EA32A4" w:rsidRPr="00EA32A4">
        <w:rPr>
          <w:rFonts w:ascii="Arial" w:hAnsi="Arial" w:cs="Arial"/>
          <w:color w:val="000000"/>
          <w:sz w:val="20"/>
        </w:rPr>
        <w:t>. US, 18/23 – ZDU-1O in 76/23</w:t>
      </w:r>
      <w:r w:rsidR="002B3541" w:rsidRPr="00DE3D0A">
        <w:rPr>
          <w:rFonts w:ascii="Arial" w:hAnsi="Arial" w:cs="Arial"/>
          <w:color w:val="000000"/>
          <w:sz w:val="20"/>
        </w:rPr>
        <w:t>)</w:t>
      </w:r>
      <w:r w:rsidR="00DA4640" w:rsidRPr="00DE3D0A">
        <w:rPr>
          <w:rFonts w:ascii="Arial" w:hAnsi="Arial" w:cs="Arial"/>
          <w:color w:val="000000"/>
          <w:sz w:val="20"/>
        </w:rPr>
        <w:t xml:space="preserve"> </w:t>
      </w:r>
      <w:r w:rsidRPr="00DE3D0A">
        <w:rPr>
          <w:rFonts w:ascii="Arial" w:hAnsi="Arial" w:cs="Arial"/>
          <w:color w:val="000000"/>
          <w:sz w:val="20"/>
        </w:rPr>
        <w:t>in</w:t>
      </w:r>
      <w:r w:rsidR="00F535C0">
        <w:rPr>
          <w:rFonts w:ascii="Arial" w:hAnsi="Arial" w:cs="Arial"/>
          <w:color w:val="000000"/>
          <w:sz w:val="20"/>
        </w:rPr>
        <w:t xml:space="preserve"> 16</w:t>
      </w:r>
      <w:r w:rsidRPr="00DE3D0A">
        <w:rPr>
          <w:rFonts w:ascii="Arial" w:hAnsi="Arial" w:cs="Arial"/>
          <w:color w:val="000000"/>
          <w:sz w:val="20"/>
        </w:rPr>
        <w:t>.</w:t>
      </w:r>
      <w:r w:rsidR="00151406" w:rsidRPr="00DE3D0A">
        <w:rPr>
          <w:rFonts w:ascii="Arial" w:hAnsi="Arial" w:cs="Arial"/>
          <w:color w:val="000000"/>
          <w:sz w:val="20"/>
        </w:rPr>
        <w:t xml:space="preserve"> </w:t>
      </w:r>
      <w:r w:rsidRPr="00DE3D0A">
        <w:rPr>
          <w:rFonts w:ascii="Arial" w:hAnsi="Arial" w:cs="Arial"/>
          <w:color w:val="000000"/>
          <w:sz w:val="20"/>
        </w:rPr>
        <w:t xml:space="preserve">člena </w:t>
      </w:r>
      <w:r w:rsidR="00B75F78" w:rsidRPr="00DE3D0A">
        <w:rPr>
          <w:rFonts w:ascii="Arial" w:hAnsi="Arial" w:cs="Arial"/>
          <w:color w:val="000000"/>
          <w:sz w:val="20"/>
        </w:rPr>
        <w:t>S</w:t>
      </w:r>
      <w:r w:rsidRPr="00DE3D0A">
        <w:rPr>
          <w:rFonts w:ascii="Arial" w:hAnsi="Arial" w:cs="Arial"/>
          <w:color w:val="000000"/>
          <w:sz w:val="20"/>
        </w:rPr>
        <w:t>tatuta Občine</w:t>
      </w:r>
      <w:r w:rsidR="00F535C0">
        <w:rPr>
          <w:rFonts w:ascii="Arial" w:hAnsi="Arial" w:cs="Arial"/>
          <w:color w:val="000000"/>
          <w:sz w:val="20"/>
        </w:rPr>
        <w:t xml:space="preserve"> Nazarje</w:t>
      </w:r>
      <w:r w:rsidRPr="00DE3D0A">
        <w:rPr>
          <w:rFonts w:ascii="Arial" w:hAnsi="Arial" w:cs="Arial"/>
          <w:color w:val="000000"/>
          <w:sz w:val="20"/>
        </w:rPr>
        <w:t xml:space="preserve"> (</w:t>
      </w:r>
      <w:r w:rsidR="00F535C0" w:rsidRPr="00BD5769">
        <w:rPr>
          <w:sz w:val="20"/>
        </w:rPr>
        <w:t>Uradn</w:t>
      </w:r>
      <w:r w:rsidR="00F535C0" w:rsidRPr="00F535C0">
        <w:rPr>
          <w:rFonts w:ascii="Arial" w:hAnsi="Arial" w:cs="Arial"/>
          <w:color w:val="000000"/>
          <w:sz w:val="20"/>
        </w:rPr>
        <w:t>o glasilo SO, št. 59/2017</w:t>
      </w:r>
      <w:r w:rsidRPr="00DE3D0A">
        <w:rPr>
          <w:rFonts w:ascii="Arial" w:hAnsi="Arial" w:cs="Arial"/>
          <w:color w:val="000000"/>
          <w:sz w:val="20"/>
        </w:rPr>
        <w:t>) je Občinski svet  Občine</w:t>
      </w:r>
      <w:r w:rsidR="00F535C0">
        <w:rPr>
          <w:rFonts w:ascii="Arial" w:hAnsi="Arial" w:cs="Arial"/>
          <w:color w:val="000000"/>
          <w:sz w:val="20"/>
        </w:rPr>
        <w:t xml:space="preserve"> Nazarje </w:t>
      </w:r>
      <w:r w:rsidRPr="00DE3D0A">
        <w:rPr>
          <w:rFonts w:ascii="Arial" w:hAnsi="Arial" w:cs="Arial"/>
          <w:color w:val="000000"/>
          <w:sz w:val="20"/>
        </w:rPr>
        <w:t xml:space="preserve">na </w:t>
      </w:r>
      <w:r w:rsidR="00C87B96">
        <w:rPr>
          <w:rFonts w:ascii="Arial" w:hAnsi="Arial" w:cs="Arial"/>
          <w:color w:val="000000"/>
          <w:sz w:val="20"/>
        </w:rPr>
        <w:t>1</w:t>
      </w:r>
      <w:r w:rsidR="003B52D3">
        <w:rPr>
          <w:rFonts w:ascii="Arial" w:hAnsi="Arial" w:cs="Arial"/>
          <w:color w:val="000000"/>
          <w:sz w:val="20"/>
        </w:rPr>
        <w:t>3</w:t>
      </w:r>
      <w:r w:rsidRPr="00DE3D0A">
        <w:rPr>
          <w:rFonts w:ascii="Arial" w:hAnsi="Arial" w:cs="Arial"/>
          <w:color w:val="000000"/>
          <w:sz w:val="20"/>
        </w:rPr>
        <w:t>. seji, dne</w:t>
      </w:r>
      <w:r w:rsidR="00F535C0">
        <w:rPr>
          <w:rFonts w:ascii="Arial" w:hAnsi="Arial" w:cs="Arial"/>
          <w:color w:val="000000"/>
          <w:sz w:val="20"/>
        </w:rPr>
        <w:t xml:space="preserve"> </w:t>
      </w:r>
      <w:r w:rsidR="003B52D3">
        <w:rPr>
          <w:rFonts w:ascii="Arial" w:hAnsi="Arial" w:cs="Arial"/>
          <w:color w:val="000000"/>
          <w:sz w:val="20"/>
        </w:rPr>
        <w:t>24</w:t>
      </w:r>
      <w:r w:rsidR="00F535C0">
        <w:rPr>
          <w:rFonts w:ascii="Arial" w:hAnsi="Arial" w:cs="Arial"/>
          <w:color w:val="000000"/>
          <w:sz w:val="20"/>
        </w:rPr>
        <w:t>.</w:t>
      </w:r>
      <w:r w:rsidR="003B52D3">
        <w:rPr>
          <w:rFonts w:ascii="Arial" w:hAnsi="Arial" w:cs="Arial"/>
          <w:color w:val="000000"/>
          <w:sz w:val="20"/>
        </w:rPr>
        <w:t>10</w:t>
      </w:r>
      <w:r w:rsidR="00F535C0">
        <w:rPr>
          <w:rFonts w:ascii="Arial" w:hAnsi="Arial" w:cs="Arial"/>
          <w:color w:val="000000"/>
          <w:sz w:val="20"/>
        </w:rPr>
        <w:t>.202</w:t>
      </w:r>
      <w:r w:rsidR="009A7014">
        <w:rPr>
          <w:rFonts w:ascii="Arial" w:hAnsi="Arial" w:cs="Arial"/>
          <w:color w:val="000000"/>
          <w:sz w:val="20"/>
        </w:rPr>
        <w:t>4</w:t>
      </w:r>
      <w:r w:rsidRPr="00DE3D0A">
        <w:rPr>
          <w:rFonts w:ascii="Arial" w:hAnsi="Arial" w:cs="Arial"/>
          <w:color w:val="000000"/>
          <w:sz w:val="20"/>
        </w:rPr>
        <w:t xml:space="preserve"> sprejel</w:t>
      </w:r>
    </w:p>
    <w:p w14:paraId="6FAC27A7" w14:textId="77777777" w:rsidR="003D379B" w:rsidRPr="00C366AB" w:rsidRDefault="003D379B" w:rsidP="00C14E36">
      <w:pPr>
        <w:pStyle w:val="Telobesedila"/>
        <w:tabs>
          <w:tab w:val="clear" w:pos="-1440"/>
        </w:tabs>
        <w:rPr>
          <w:rFonts w:ascii="Arial" w:hAnsi="Arial" w:cs="Arial"/>
          <w:sz w:val="20"/>
        </w:rPr>
      </w:pPr>
    </w:p>
    <w:p w14:paraId="7D2E45E0" w14:textId="77777777" w:rsidR="00B64E6D" w:rsidRDefault="00B64E6D">
      <w:pPr>
        <w:pStyle w:val="Telobesedila"/>
        <w:tabs>
          <w:tab w:val="clear" w:pos="-1440"/>
          <w:tab w:val="left" w:pos="-1080"/>
          <w:tab w:val="left" w:pos="-720"/>
          <w:tab w:val="left" w:pos="0"/>
          <w:tab w:val="left" w:pos="810"/>
          <w:tab w:val="left" w:pos="1080"/>
        </w:tabs>
        <w:jc w:val="center"/>
        <w:rPr>
          <w:rFonts w:ascii="Arial" w:hAnsi="Arial" w:cs="Arial"/>
          <w:sz w:val="20"/>
        </w:rPr>
      </w:pPr>
    </w:p>
    <w:p w14:paraId="733BA08D" w14:textId="7BAD6D5E" w:rsidR="003D379B" w:rsidRPr="00B64E6D"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 xml:space="preserve">ODLOK O </w:t>
      </w:r>
      <w:r w:rsidR="003B52D3">
        <w:rPr>
          <w:rFonts w:ascii="Arial" w:hAnsi="Arial" w:cs="Arial"/>
          <w:b/>
          <w:bCs/>
          <w:sz w:val="20"/>
        </w:rPr>
        <w:t>DRUGEM</w:t>
      </w:r>
      <w:r w:rsidR="009A7014">
        <w:rPr>
          <w:rFonts w:ascii="Arial" w:hAnsi="Arial" w:cs="Arial"/>
          <w:b/>
          <w:bCs/>
          <w:sz w:val="20"/>
        </w:rPr>
        <w:t xml:space="preserve"> REBALANSU </w:t>
      </w:r>
      <w:r w:rsidRPr="00B64E6D">
        <w:rPr>
          <w:rFonts w:ascii="Arial" w:hAnsi="Arial" w:cs="Arial"/>
          <w:b/>
          <w:bCs/>
          <w:sz w:val="20"/>
        </w:rPr>
        <w:t>PRORAČUN</w:t>
      </w:r>
      <w:r w:rsidR="009A7014">
        <w:rPr>
          <w:rFonts w:ascii="Arial" w:hAnsi="Arial" w:cs="Arial"/>
          <w:b/>
          <w:bCs/>
          <w:sz w:val="20"/>
        </w:rPr>
        <w:t>A</w:t>
      </w:r>
    </w:p>
    <w:p w14:paraId="518B3CEE" w14:textId="4336A429" w:rsidR="003D379B" w:rsidRPr="00B64E6D"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OBČINE</w:t>
      </w:r>
      <w:r w:rsidR="00F535C0">
        <w:rPr>
          <w:rFonts w:ascii="Arial" w:hAnsi="Arial" w:cs="Arial"/>
          <w:b/>
          <w:bCs/>
          <w:sz w:val="20"/>
        </w:rPr>
        <w:t xml:space="preserve"> NAZARJE </w:t>
      </w:r>
      <w:r w:rsidRPr="00B64E6D">
        <w:rPr>
          <w:rFonts w:ascii="Arial" w:hAnsi="Arial" w:cs="Arial"/>
          <w:b/>
          <w:bCs/>
          <w:sz w:val="20"/>
        </w:rPr>
        <w:t>ZA LETO 20</w:t>
      </w:r>
      <w:r w:rsidR="000425B3" w:rsidRPr="00B64E6D">
        <w:rPr>
          <w:rFonts w:ascii="Arial" w:hAnsi="Arial" w:cs="Arial"/>
          <w:b/>
          <w:bCs/>
          <w:sz w:val="20"/>
        </w:rPr>
        <w:t>2</w:t>
      </w:r>
      <w:r w:rsidR="002B3541" w:rsidRPr="00B64E6D">
        <w:rPr>
          <w:rFonts w:ascii="Arial" w:hAnsi="Arial" w:cs="Arial"/>
          <w:b/>
          <w:bCs/>
          <w:sz w:val="20"/>
        </w:rPr>
        <w:t>4</w:t>
      </w:r>
      <w:r w:rsidR="003E461F">
        <w:rPr>
          <w:rFonts w:ascii="Arial" w:hAnsi="Arial" w:cs="Arial"/>
          <w:b/>
          <w:bCs/>
          <w:sz w:val="20"/>
        </w:rPr>
        <w:t xml:space="preserve"> </w:t>
      </w:r>
    </w:p>
    <w:p w14:paraId="444D72E3" w14:textId="77777777" w:rsidR="00A035F2" w:rsidRPr="00C366AB" w:rsidRDefault="00A035F2">
      <w:pPr>
        <w:pStyle w:val="Telobesedila"/>
        <w:tabs>
          <w:tab w:val="clear" w:pos="-1440"/>
          <w:tab w:val="left" w:pos="-1080"/>
          <w:tab w:val="left" w:pos="-720"/>
          <w:tab w:val="left" w:pos="0"/>
          <w:tab w:val="left" w:pos="810"/>
        </w:tabs>
        <w:rPr>
          <w:rFonts w:ascii="Arial" w:hAnsi="Arial" w:cs="Arial"/>
          <w:sz w:val="20"/>
        </w:rPr>
      </w:pPr>
    </w:p>
    <w:p w14:paraId="6A3D4874" w14:textId="77777777" w:rsidR="003D379B" w:rsidRPr="00374C3B" w:rsidRDefault="003D379B">
      <w:pPr>
        <w:pStyle w:val="Telobesedila"/>
        <w:tabs>
          <w:tab w:val="clear" w:pos="-1440"/>
          <w:tab w:val="left" w:pos="-1080"/>
          <w:tab w:val="left" w:pos="-720"/>
          <w:tab w:val="left" w:pos="0"/>
          <w:tab w:val="left" w:pos="810"/>
        </w:tabs>
        <w:rPr>
          <w:rFonts w:ascii="Arial" w:hAnsi="Arial" w:cs="Arial"/>
          <w:b/>
          <w:bCs/>
          <w:sz w:val="20"/>
        </w:rPr>
      </w:pPr>
      <w:r w:rsidRPr="00374C3B">
        <w:rPr>
          <w:rFonts w:ascii="Arial" w:hAnsi="Arial" w:cs="Arial"/>
          <w:b/>
          <w:bCs/>
          <w:sz w:val="20"/>
        </w:rPr>
        <w:t>1. SPLOŠNA DOLOČBA</w:t>
      </w:r>
    </w:p>
    <w:p w14:paraId="4C1169C0" w14:textId="77777777" w:rsidR="003D379B" w:rsidRPr="00C366AB" w:rsidRDefault="003D379B" w:rsidP="00C14E36">
      <w:pPr>
        <w:pStyle w:val="Telobesedila"/>
        <w:tabs>
          <w:tab w:val="clear" w:pos="-1440"/>
        </w:tabs>
        <w:rPr>
          <w:rFonts w:ascii="Arial" w:hAnsi="Arial" w:cs="Arial"/>
          <w:sz w:val="20"/>
        </w:rPr>
      </w:pPr>
    </w:p>
    <w:p w14:paraId="5312BBE6" w14:textId="77777777" w:rsidR="002950CA" w:rsidRPr="00374C3B" w:rsidRDefault="002950CA" w:rsidP="002950CA">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1. člen</w:t>
      </w:r>
    </w:p>
    <w:p w14:paraId="10BF3588" w14:textId="4F6C3291"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(vsebina odloka)</w:t>
      </w:r>
    </w:p>
    <w:p w14:paraId="1275671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D01B307" w14:textId="70E73415"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 tem odlokom se za Občino</w:t>
      </w:r>
      <w:r w:rsidR="00B64E6D">
        <w:rPr>
          <w:rFonts w:ascii="Arial" w:hAnsi="Arial" w:cs="Arial"/>
          <w:sz w:val="20"/>
        </w:rPr>
        <w:t xml:space="preserve"> </w:t>
      </w:r>
      <w:r w:rsidR="00F535C0">
        <w:rPr>
          <w:rFonts w:ascii="Arial" w:hAnsi="Arial" w:cs="Arial"/>
          <w:sz w:val="20"/>
        </w:rPr>
        <w:t xml:space="preserve">Nazarje </w:t>
      </w:r>
      <w:r w:rsidRPr="00C366AB">
        <w:rPr>
          <w:rFonts w:ascii="Arial" w:hAnsi="Arial" w:cs="Arial"/>
          <w:sz w:val="20"/>
        </w:rPr>
        <w:t>za leto 20</w:t>
      </w:r>
      <w:r w:rsidR="000425B3" w:rsidRPr="00C366AB">
        <w:rPr>
          <w:rFonts w:ascii="Arial" w:hAnsi="Arial" w:cs="Arial"/>
          <w:sz w:val="20"/>
        </w:rPr>
        <w:t>2</w:t>
      </w:r>
      <w:r w:rsidR="002B3541">
        <w:rPr>
          <w:rFonts w:ascii="Arial" w:hAnsi="Arial" w:cs="Arial"/>
          <w:sz w:val="20"/>
        </w:rPr>
        <w:t>4</w:t>
      </w:r>
      <w:r w:rsidR="003E461F">
        <w:rPr>
          <w:rFonts w:ascii="Arial" w:hAnsi="Arial" w:cs="Arial"/>
          <w:sz w:val="20"/>
        </w:rPr>
        <w:t xml:space="preserve"> </w:t>
      </w:r>
      <w:r w:rsidRPr="00C366AB">
        <w:rPr>
          <w:rFonts w:ascii="Arial" w:hAnsi="Arial" w:cs="Arial"/>
          <w:sz w:val="20"/>
        </w:rPr>
        <w:t>določajo proračun, postopki izvrševanja proračuna ter obseg zadolževanja in poroštev občine in javnega sektorja na ravni občine (v nadaljnjem besedilu: proračun).</w:t>
      </w:r>
    </w:p>
    <w:p w14:paraId="356687A7" w14:textId="77777777" w:rsidR="00A035F2" w:rsidRPr="00C366AB" w:rsidRDefault="00A035F2">
      <w:pPr>
        <w:pStyle w:val="Telobesedila"/>
        <w:tabs>
          <w:tab w:val="clear" w:pos="-1440"/>
          <w:tab w:val="left" w:pos="-1080"/>
          <w:tab w:val="left" w:pos="-720"/>
          <w:tab w:val="left" w:pos="0"/>
          <w:tab w:val="left" w:pos="810"/>
          <w:tab w:val="left" w:pos="1080"/>
        </w:tabs>
        <w:rPr>
          <w:rFonts w:ascii="Arial" w:hAnsi="Arial" w:cs="Arial"/>
          <w:sz w:val="20"/>
        </w:rPr>
      </w:pPr>
    </w:p>
    <w:p w14:paraId="396ED913"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r w:rsidRPr="00374C3B">
        <w:rPr>
          <w:rFonts w:ascii="Arial" w:hAnsi="Arial" w:cs="Arial"/>
          <w:b/>
          <w:bCs/>
          <w:sz w:val="20"/>
        </w:rPr>
        <w:t>2. VIŠINA SPLOŠNEGA DELA PRORAČUNA IN STRUKTURA POSEBNEGA DELA PRORAČUNA</w:t>
      </w:r>
    </w:p>
    <w:p w14:paraId="6C8A8BB6"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p>
    <w:p w14:paraId="1A1EAED8"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2. člen</w:t>
      </w:r>
    </w:p>
    <w:p w14:paraId="26265356"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(sestava proračuna in višina splošnega dela proračuna)</w:t>
      </w:r>
    </w:p>
    <w:p w14:paraId="2757CCE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E5D9343"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V splošnem delu proračuna so prikazani prejemki in izdatki po ekonomski klasifikaciji do ravni kontov (varianta: </w:t>
      </w:r>
      <w:proofErr w:type="spellStart"/>
      <w:r w:rsidRPr="00C366AB">
        <w:rPr>
          <w:rFonts w:ascii="Arial" w:hAnsi="Arial" w:cs="Arial"/>
          <w:sz w:val="20"/>
        </w:rPr>
        <w:t>podkontov</w:t>
      </w:r>
      <w:proofErr w:type="spellEnd"/>
      <w:r w:rsidRPr="00C366AB">
        <w:rPr>
          <w:rFonts w:ascii="Arial" w:hAnsi="Arial" w:cs="Arial"/>
          <w:sz w:val="20"/>
        </w:rPr>
        <w:t>).</w:t>
      </w:r>
    </w:p>
    <w:p w14:paraId="16E75226"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5ED15FF6" w14:textId="215B4A65" w:rsidR="00F535C0"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Splošni del proračuna se na ravni podskupin kontov določa v naslednjih zneskih:</w:t>
      </w:r>
    </w:p>
    <w:p w14:paraId="20D601D3" w14:textId="77777777" w:rsidR="003D379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t xml:space="preserve">     v eurih</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6291"/>
        <w:gridCol w:w="1861"/>
      </w:tblGrid>
      <w:tr w:rsidR="00F535C0" w:rsidRPr="002A0F10" w14:paraId="58DE37DD" w14:textId="77777777" w:rsidTr="00817E06">
        <w:tc>
          <w:tcPr>
            <w:tcW w:w="495" w:type="pct"/>
          </w:tcPr>
          <w:p w14:paraId="6262B9DE" w14:textId="77777777" w:rsidR="00F535C0" w:rsidRPr="002A0F10" w:rsidRDefault="00F535C0" w:rsidP="00817E06">
            <w:pPr>
              <w:jc w:val="center"/>
              <w:rPr>
                <w:rFonts w:cs="Arial"/>
                <w:color w:val="000000"/>
                <w:szCs w:val="18"/>
              </w:rPr>
            </w:pPr>
            <w:r w:rsidRPr="002A0F10">
              <w:rPr>
                <w:rFonts w:cs="Arial"/>
                <w:color w:val="000000"/>
                <w:szCs w:val="18"/>
              </w:rPr>
              <w:t>Konto</w:t>
            </w:r>
          </w:p>
        </w:tc>
        <w:tc>
          <w:tcPr>
            <w:tcW w:w="3528" w:type="pct"/>
          </w:tcPr>
          <w:p w14:paraId="00817270" w14:textId="77777777" w:rsidR="00F535C0" w:rsidRPr="002A0F10" w:rsidRDefault="00F535C0" w:rsidP="00817E06">
            <w:pPr>
              <w:jc w:val="center"/>
              <w:rPr>
                <w:rFonts w:cs="Arial"/>
                <w:color w:val="000000"/>
                <w:szCs w:val="18"/>
              </w:rPr>
            </w:pPr>
            <w:r w:rsidRPr="002A0F10">
              <w:rPr>
                <w:rFonts w:cs="Arial"/>
                <w:color w:val="000000"/>
                <w:szCs w:val="18"/>
              </w:rPr>
              <w:t>Naziv</w:t>
            </w:r>
          </w:p>
        </w:tc>
        <w:tc>
          <w:tcPr>
            <w:tcW w:w="977" w:type="pct"/>
          </w:tcPr>
          <w:p w14:paraId="010FDEAD" w14:textId="77777777" w:rsidR="00F535C0" w:rsidRPr="002A0F10" w:rsidRDefault="00F535C0" w:rsidP="00817E06">
            <w:pPr>
              <w:jc w:val="center"/>
              <w:rPr>
                <w:rFonts w:cs="Arial"/>
                <w:color w:val="000000"/>
                <w:szCs w:val="18"/>
              </w:rPr>
            </w:pPr>
            <w:r w:rsidRPr="002A0F10">
              <w:rPr>
                <w:rFonts w:cs="Arial"/>
                <w:color w:val="000000"/>
                <w:szCs w:val="18"/>
              </w:rPr>
              <w:t>Znesek v EUR</w:t>
            </w:r>
          </w:p>
        </w:tc>
      </w:tr>
      <w:tr w:rsidR="00F535C0" w:rsidRPr="002A0F10" w14:paraId="0BA90EE2" w14:textId="77777777" w:rsidTr="00817E06">
        <w:tc>
          <w:tcPr>
            <w:tcW w:w="495" w:type="pct"/>
          </w:tcPr>
          <w:p w14:paraId="6011F448" w14:textId="77777777" w:rsidR="00F535C0" w:rsidRPr="002A0F10" w:rsidRDefault="00F535C0" w:rsidP="00817E06">
            <w:pPr>
              <w:jc w:val="center"/>
              <w:rPr>
                <w:rFonts w:cs="Arial"/>
                <w:b/>
                <w:color w:val="000000"/>
                <w:szCs w:val="18"/>
              </w:rPr>
            </w:pPr>
          </w:p>
        </w:tc>
        <w:tc>
          <w:tcPr>
            <w:tcW w:w="3528" w:type="pct"/>
          </w:tcPr>
          <w:p w14:paraId="2BD55B54" w14:textId="77777777" w:rsidR="00F535C0" w:rsidRPr="002A0F10" w:rsidRDefault="00F535C0" w:rsidP="00F535C0">
            <w:pPr>
              <w:numPr>
                <w:ilvl w:val="0"/>
                <w:numId w:val="4"/>
              </w:numPr>
              <w:jc w:val="center"/>
              <w:rPr>
                <w:rFonts w:cs="Arial"/>
                <w:b/>
                <w:color w:val="000000"/>
                <w:szCs w:val="18"/>
              </w:rPr>
            </w:pPr>
            <w:r w:rsidRPr="002A0F10">
              <w:rPr>
                <w:rFonts w:cs="Arial"/>
                <w:b/>
                <w:color w:val="000000"/>
                <w:szCs w:val="18"/>
              </w:rPr>
              <w:t>BILANCA PRIHODKOV IN ODHODKOV</w:t>
            </w:r>
          </w:p>
        </w:tc>
        <w:tc>
          <w:tcPr>
            <w:tcW w:w="977" w:type="pct"/>
          </w:tcPr>
          <w:p w14:paraId="331D71F2" w14:textId="77777777" w:rsidR="00F535C0" w:rsidRPr="002A0F10" w:rsidRDefault="00F535C0" w:rsidP="00817E06">
            <w:pPr>
              <w:jc w:val="center"/>
              <w:rPr>
                <w:rFonts w:cs="Arial"/>
                <w:b/>
                <w:color w:val="000000"/>
                <w:szCs w:val="18"/>
              </w:rPr>
            </w:pPr>
          </w:p>
        </w:tc>
      </w:tr>
      <w:tr w:rsidR="00F535C0" w:rsidRPr="002A0F10" w14:paraId="648DC7DE" w14:textId="77777777" w:rsidTr="00817E06">
        <w:tc>
          <w:tcPr>
            <w:tcW w:w="495" w:type="pct"/>
          </w:tcPr>
          <w:p w14:paraId="6FACAFE4" w14:textId="77777777" w:rsidR="00F535C0" w:rsidRPr="002A0F10" w:rsidRDefault="00F535C0" w:rsidP="00817E06">
            <w:pPr>
              <w:ind w:left="360"/>
              <w:jc w:val="right"/>
              <w:rPr>
                <w:rFonts w:cs="Arial"/>
                <w:b/>
                <w:color w:val="000000"/>
                <w:szCs w:val="18"/>
              </w:rPr>
            </w:pPr>
            <w:r w:rsidRPr="002A0F10">
              <w:rPr>
                <w:rFonts w:cs="Arial"/>
                <w:b/>
                <w:color w:val="000000"/>
                <w:szCs w:val="18"/>
              </w:rPr>
              <w:t>I.</w:t>
            </w:r>
          </w:p>
        </w:tc>
        <w:tc>
          <w:tcPr>
            <w:tcW w:w="3528" w:type="pct"/>
          </w:tcPr>
          <w:p w14:paraId="4EE4BC15" w14:textId="77777777" w:rsidR="00F535C0" w:rsidRPr="002A0F10" w:rsidRDefault="00F535C0" w:rsidP="00817E06">
            <w:pPr>
              <w:rPr>
                <w:rFonts w:cs="Arial"/>
                <w:b/>
                <w:color w:val="000000"/>
                <w:szCs w:val="18"/>
              </w:rPr>
            </w:pPr>
            <w:r w:rsidRPr="002A0F10">
              <w:rPr>
                <w:rFonts w:cs="Arial"/>
                <w:b/>
                <w:color w:val="000000"/>
                <w:szCs w:val="18"/>
              </w:rPr>
              <w:t>SKUPAJ PRIHODKI (70+71+72+73+74)</w:t>
            </w:r>
          </w:p>
        </w:tc>
        <w:tc>
          <w:tcPr>
            <w:tcW w:w="977" w:type="pct"/>
          </w:tcPr>
          <w:p w14:paraId="38104E04" w14:textId="6CD16C0E" w:rsidR="00F535C0" w:rsidRPr="002A0F10" w:rsidRDefault="007F2CFC" w:rsidP="00817E06">
            <w:pPr>
              <w:jc w:val="right"/>
              <w:rPr>
                <w:rFonts w:cs="Arial"/>
                <w:b/>
                <w:color w:val="000000"/>
                <w:szCs w:val="18"/>
              </w:rPr>
            </w:pPr>
            <w:r>
              <w:rPr>
                <w:rFonts w:cs="Arial"/>
                <w:b/>
                <w:color w:val="000000"/>
                <w:szCs w:val="18"/>
              </w:rPr>
              <w:t>5.</w:t>
            </w:r>
            <w:r w:rsidR="003B52D3">
              <w:rPr>
                <w:rFonts w:cs="Arial"/>
                <w:b/>
                <w:color w:val="000000"/>
                <w:szCs w:val="18"/>
              </w:rPr>
              <w:t>328.210</w:t>
            </w:r>
            <w:r w:rsidR="00F535C0">
              <w:rPr>
                <w:rFonts w:cs="Arial"/>
                <w:b/>
                <w:color w:val="000000"/>
                <w:szCs w:val="18"/>
              </w:rPr>
              <w:t>,00</w:t>
            </w:r>
          </w:p>
        </w:tc>
      </w:tr>
      <w:tr w:rsidR="00F535C0" w:rsidRPr="002A0F10" w14:paraId="1D02D5FF" w14:textId="77777777" w:rsidTr="00817E06">
        <w:tc>
          <w:tcPr>
            <w:tcW w:w="495" w:type="pct"/>
          </w:tcPr>
          <w:p w14:paraId="2E397660" w14:textId="77777777" w:rsidR="00F535C0" w:rsidRPr="002A0F10" w:rsidRDefault="00F535C0" w:rsidP="00817E06">
            <w:pPr>
              <w:jc w:val="right"/>
              <w:rPr>
                <w:rFonts w:cs="Arial"/>
                <w:color w:val="000000"/>
                <w:szCs w:val="18"/>
              </w:rPr>
            </w:pPr>
          </w:p>
        </w:tc>
        <w:tc>
          <w:tcPr>
            <w:tcW w:w="3528" w:type="pct"/>
          </w:tcPr>
          <w:p w14:paraId="6D7F1BD6" w14:textId="77777777" w:rsidR="00F535C0" w:rsidRPr="002A0F10" w:rsidRDefault="00F535C0" w:rsidP="00817E06">
            <w:pPr>
              <w:rPr>
                <w:rFonts w:cs="Arial"/>
                <w:b/>
                <w:color w:val="000000"/>
                <w:szCs w:val="18"/>
              </w:rPr>
            </w:pPr>
            <w:r w:rsidRPr="002A0F10">
              <w:rPr>
                <w:rFonts w:cs="Arial"/>
                <w:b/>
                <w:color w:val="000000"/>
                <w:szCs w:val="18"/>
              </w:rPr>
              <w:t>TEKOČI PRIHODKI (70+71)</w:t>
            </w:r>
          </w:p>
        </w:tc>
        <w:tc>
          <w:tcPr>
            <w:tcW w:w="977" w:type="pct"/>
          </w:tcPr>
          <w:p w14:paraId="405BCE36" w14:textId="348BB402" w:rsidR="00F535C0" w:rsidRPr="002A0F10" w:rsidRDefault="007F2CFC" w:rsidP="00817E06">
            <w:pPr>
              <w:jc w:val="right"/>
              <w:rPr>
                <w:rFonts w:cs="Arial"/>
                <w:b/>
                <w:color w:val="000000"/>
                <w:szCs w:val="18"/>
              </w:rPr>
            </w:pPr>
            <w:r>
              <w:rPr>
                <w:rFonts w:cs="Arial"/>
                <w:b/>
                <w:color w:val="000000"/>
                <w:szCs w:val="18"/>
              </w:rPr>
              <w:t>3.</w:t>
            </w:r>
            <w:r w:rsidR="003B52D3">
              <w:rPr>
                <w:rFonts w:cs="Arial"/>
                <w:b/>
                <w:color w:val="000000"/>
                <w:szCs w:val="18"/>
              </w:rPr>
              <w:t>287.957</w:t>
            </w:r>
            <w:r w:rsidR="00F535C0">
              <w:rPr>
                <w:rFonts w:cs="Arial"/>
                <w:b/>
                <w:color w:val="000000"/>
                <w:szCs w:val="18"/>
              </w:rPr>
              <w:t>,00</w:t>
            </w:r>
          </w:p>
        </w:tc>
      </w:tr>
      <w:tr w:rsidR="00F535C0" w:rsidRPr="002A0F10" w14:paraId="14DC6DCE" w14:textId="77777777" w:rsidTr="00817E06">
        <w:tc>
          <w:tcPr>
            <w:tcW w:w="495" w:type="pct"/>
          </w:tcPr>
          <w:p w14:paraId="10D84C17" w14:textId="77777777" w:rsidR="00F535C0" w:rsidRPr="002A0F10" w:rsidRDefault="00F535C0" w:rsidP="00817E06">
            <w:pPr>
              <w:jc w:val="right"/>
              <w:rPr>
                <w:rFonts w:cs="Arial"/>
                <w:b/>
                <w:color w:val="000000"/>
                <w:szCs w:val="18"/>
              </w:rPr>
            </w:pPr>
            <w:r w:rsidRPr="002A0F10">
              <w:rPr>
                <w:rFonts w:cs="Arial"/>
                <w:b/>
                <w:color w:val="000000"/>
                <w:szCs w:val="18"/>
              </w:rPr>
              <w:t>70</w:t>
            </w:r>
          </w:p>
        </w:tc>
        <w:tc>
          <w:tcPr>
            <w:tcW w:w="3528" w:type="pct"/>
          </w:tcPr>
          <w:p w14:paraId="54EBC786" w14:textId="77777777" w:rsidR="00F535C0" w:rsidRPr="002A0F10" w:rsidRDefault="00F535C0" w:rsidP="00817E06">
            <w:pPr>
              <w:rPr>
                <w:rFonts w:cs="Arial"/>
                <w:b/>
                <w:color w:val="000000"/>
                <w:szCs w:val="18"/>
              </w:rPr>
            </w:pPr>
            <w:r w:rsidRPr="002A0F10">
              <w:rPr>
                <w:rFonts w:cs="Arial"/>
                <w:b/>
                <w:color w:val="000000"/>
                <w:szCs w:val="18"/>
              </w:rPr>
              <w:t>DAVČNI PRIHODKI</w:t>
            </w:r>
          </w:p>
        </w:tc>
        <w:tc>
          <w:tcPr>
            <w:tcW w:w="977" w:type="pct"/>
          </w:tcPr>
          <w:p w14:paraId="74525038" w14:textId="01737DD4" w:rsidR="00F535C0" w:rsidRPr="002A0F10" w:rsidRDefault="007F2CFC" w:rsidP="00817E06">
            <w:pPr>
              <w:jc w:val="right"/>
              <w:rPr>
                <w:rFonts w:cs="Arial"/>
                <w:b/>
                <w:color w:val="000000"/>
                <w:szCs w:val="18"/>
              </w:rPr>
            </w:pPr>
            <w:r>
              <w:rPr>
                <w:rFonts w:cs="Arial"/>
                <w:b/>
                <w:color w:val="000000"/>
                <w:szCs w:val="18"/>
              </w:rPr>
              <w:t>2.</w:t>
            </w:r>
            <w:r w:rsidR="003B52D3">
              <w:rPr>
                <w:rFonts w:cs="Arial"/>
                <w:b/>
                <w:color w:val="000000"/>
                <w:szCs w:val="18"/>
              </w:rPr>
              <w:t>793.103</w:t>
            </w:r>
            <w:r w:rsidR="00F535C0">
              <w:rPr>
                <w:rFonts w:cs="Arial"/>
                <w:b/>
                <w:color w:val="000000"/>
                <w:szCs w:val="18"/>
              </w:rPr>
              <w:t>,00</w:t>
            </w:r>
          </w:p>
        </w:tc>
      </w:tr>
      <w:tr w:rsidR="00F535C0" w:rsidRPr="002A0F10" w14:paraId="017461FE" w14:textId="77777777" w:rsidTr="00817E06">
        <w:tc>
          <w:tcPr>
            <w:tcW w:w="495" w:type="pct"/>
          </w:tcPr>
          <w:p w14:paraId="676D3C3E" w14:textId="77777777" w:rsidR="00F535C0" w:rsidRPr="002A0F10" w:rsidRDefault="00F535C0" w:rsidP="00817E06">
            <w:pPr>
              <w:jc w:val="right"/>
              <w:rPr>
                <w:rFonts w:cs="Arial"/>
                <w:color w:val="000000"/>
                <w:szCs w:val="18"/>
              </w:rPr>
            </w:pPr>
            <w:r w:rsidRPr="002A0F10">
              <w:rPr>
                <w:rFonts w:cs="Arial"/>
                <w:color w:val="000000"/>
                <w:szCs w:val="18"/>
              </w:rPr>
              <w:t>700</w:t>
            </w:r>
          </w:p>
        </w:tc>
        <w:tc>
          <w:tcPr>
            <w:tcW w:w="3528" w:type="pct"/>
          </w:tcPr>
          <w:p w14:paraId="64AD1081" w14:textId="77777777" w:rsidR="00F535C0" w:rsidRPr="002A0F10" w:rsidRDefault="00F535C0" w:rsidP="00817E06">
            <w:pPr>
              <w:rPr>
                <w:rFonts w:cs="Arial"/>
                <w:color w:val="000000"/>
                <w:szCs w:val="18"/>
              </w:rPr>
            </w:pPr>
            <w:r w:rsidRPr="002A0F10">
              <w:rPr>
                <w:rFonts w:cs="Arial"/>
                <w:color w:val="000000"/>
                <w:szCs w:val="18"/>
              </w:rPr>
              <w:t>Davki na dohodek in dobiček</w:t>
            </w:r>
          </w:p>
        </w:tc>
        <w:tc>
          <w:tcPr>
            <w:tcW w:w="977" w:type="pct"/>
          </w:tcPr>
          <w:p w14:paraId="5E5F19FA" w14:textId="5F1FD041" w:rsidR="00F535C0" w:rsidRPr="002A0F10" w:rsidRDefault="007F2CFC" w:rsidP="00817E06">
            <w:pPr>
              <w:jc w:val="right"/>
              <w:rPr>
                <w:rFonts w:cs="Arial"/>
                <w:color w:val="000000"/>
                <w:szCs w:val="18"/>
              </w:rPr>
            </w:pPr>
            <w:r>
              <w:rPr>
                <w:rFonts w:cs="Arial"/>
                <w:color w:val="000000"/>
                <w:szCs w:val="18"/>
              </w:rPr>
              <w:t>2.164.067</w:t>
            </w:r>
            <w:r w:rsidR="00F535C0">
              <w:rPr>
                <w:rFonts w:cs="Arial"/>
                <w:color w:val="000000"/>
                <w:szCs w:val="18"/>
              </w:rPr>
              <w:t>,00</w:t>
            </w:r>
          </w:p>
        </w:tc>
      </w:tr>
      <w:tr w:rsidR="00F535C0" w:rsidRPr="002A0F10" w14:paraId="43D0DFCE" w14:textId="77777777" w:rsidTr="00817E06">
        <w:tc>
          <w:tcPr>
            <w:tcW w:w="495" w:type="pct"/>
          </w:tcPr>
          <w:p w14:paraId="68DFFC67" w14:textId="77777777" w:rsidR="00F535C0" w:rsidRPr="002A0F10" w:rsidRDefault="00F535C0" w:rsidP="00817E06">
            <w:pPr>
              <w:jc w:val="right"/>
              <w:rPr>
                <w:rFonts w:cs="Arial"/>
                <w:color w:val="000000"/>
                <w:szCs w:val="18"/>
              </w:rPr>
            </w:pPr>
            <w:r w:rsidRPr="002A0F10">
              <w:rPr>
                <w:rFonts w:cs="Arial"/>
                <w:color w:val="000000"/>
                <w:szCs w:val="18"/>
              </w:rPr>
              <w:t>703</w:t>
            </w:r>
          </w:p>
        </w:tc>
        <w:tc>
          <w:tcPr>
            <w:tcW w:w="3528" w:type="pct"/>
          </w:tcPr>
          <w:p w14:paraId="73E2DEEC" w14:textId="77777777" w:rsidR="00F535C0" w:rsidRPr="002A0F10" w:rsidRDefault="00F535C0" w:rsidP="00817E06">
            <w:pPr>
              <w:rPr>
                <w:rFonts w:cs="Arial"/>
                <w:color w:val="000000"/>
                <w:szCs w:val="18"/>
              </w:rPr>
            </w:pPr>
            <w:r w:rsidRPr="002A0F10">
              <w:rPr>
                <w:rFonts w:cs="Arial"/>
                <w:color w:val="000000"/>
                <w:szCs w:val="18"/>
              </w:rPr>
              <w:t>Davki na premoženje</w:t>
            </w:r>
          </w:p>
        </w:tc>
        <w:tc>
          <w:tcPr>
            <w:tcW w:w="977" w:type="pct"/>
          </w:tcPr>
          <w:p w14:paraId="618EF16D" w14:textId="663077BB" w:rsidR="00F535C0" w:rsidRPr="002A0F10" w:rsidRDefault="003B52D3" w:rsidP="00817E06">
            <w:pPr>
              <w:jc w:val="right"/>
              <w:rPr>
                <w:rFonts w:cs="Arial"/>
                <w:color w:val="000000"/>
                <w:szCs w:val="18"/>
              </w:rPr>
            </w:pPr>
            <w:r>
              <w:rPr>
                <w:rFonts w:cs="Arial"/>
                <w:color w:val="000000"/>
                <w:szCs w:val="18"/>
              </w:rPr>
              <w:t>516.320</w:t>
            </w:r>
            <w:r w:rsidR="00F535C0">
              <w:rPr>
                <w:rFonts w:cs="Arial"/>
                <w:color w:val="000000"/>
                <w:szCs w:val="18"/>
              </w:rPr>
              <w:t>,00</w:t>
            </w:r>
          </w:p>
        </w:tc>
      </w:tr>
      <w:tr w:rsidR="00F535C0" w:rsidRPr="002A0F10" w14:paraId="781C4C4C" w14:textId="77777777" w:rsidTr="00817E06">
        <w:tc>
          <w:tcPr>
            <w:tcW w:w="495" w:type="pct"/>
          </w:tcPr>
          <w:p w14:paraId="3F26A951" w14:textId="226776C4" w:rsidR="00F535C0" w:rsidRPr="002A0F10" w:rsidRDefault="00F535C0" w:rsidP="00817E06">
            <w:pPr>
              <w:jc w:val="right"/>
              <w:rPr>
                <w:rFonts w:cs="Arial"/>
                <w:color w:val="000000"/>
                <w:szCs w:val="18"/>
              </w:rPr>
            </w:pPr>
            <w:r w:rsidRPr="002A0F10">
              <w:rPr>
                <w:rFonts w:cs="Arial"/>
                <w:color w:val="000000"/>
                <w:szCs w:val="18"/>
              </w:rPr>
              <w:t>704</w:t>
            </w:r>
          </w:p>
        </w:tc>
        <w:tc>
          <w:tcPr>
            <w:tcW w:w="3528" w:type="pct"/>
          </w:tcPr>
          <w:p w14:paraId="493A6D34" w14:textId="77777777" w:rsidR="00F535C0" w:rsidRPr="002A0F10" w:rsidRDefault="00F535C0" w:rsidP="00817E06">
            <w:pPr>
              <w:rPr>
                <w:rFonts w:cs="Arial"/>
                <w:color w:val="000000"/>
                <w:szCs w:val="18"/>
              </w:rPr>
            </w:pPr>
            <w:r w:rsidRPr="002A0F10">
              <w:rPr>
                <w:rFonts w:cs="Arial"/>
                <w:color w:val="000000"/>
                <w:szCs w:val="18"/>
              </w:rPr>
              <w:t>Domači davki na blago in storitve</w:t>
            </w:r>
          </w:p>
        </w:tc>
        <w:tc>
          <w:tcPr>
            <w:tcW w:w="977" w:type="pct"/>
          </w:tcPr>
          <w:p w14:paraId="617C497E" w14:textId="1F642116" w:rsidR="00F535C0" w:rsidRPr="002A0F10" w:rsidRDefault="007F2CFC" w:rsidP="00817E06">
            <w:pPr>
              <w:jc w:val="right"/>
              <w:rPr>
                <w:rFonts w:cs="Arial"/>
                <w:color w:val="000000"/>
                <w:szCs w:val="18"/>
              </w:rPr>
            </w:pPr>
            <w:r>
              <w:rPr>
                <w:rFonts w:cs="Arial"/>
                <w:color w:val="000000"/>
                <w:szCs w:val="18"/>
              </w:rPr>
              <w:t>111</w:t>
            </w:r>
            <w:r w:rsidR="00F535C0">
              <w:rPr>
                <w:rFonts w:cs="Arial"/>
                <w:color w:val="000000"/>
                <w:szCs w:val="18"/>
              </w:rPr>
              <w:t>.000,00</w:t>
            </w:r>
          </w:p>
        </w:tc>
      </w:tr>
      <w:tr w:rsidR="00F535C0" w14:paraId="0E172B2B" w14:textId="77777777" w:rsidTr="00817E06">
        <w:tc>
          <w:tcPr>
            <w:tcW w:w="495" w:type="pct"/>
          </w:tcPr>
          <w:p w14:paraId="70A80488" w14:textId="77777777" w:rsidR="00F535C0" w:rsidRPr="002A0F10" w:rsidRDefault="00F535C0" w:rsidP="00817E06">
            <w:pPr>
              <w:jc w:val="right"/>
              <w:rPr>
                <w:rFonts w:cs="Arial"/>
                <w:color w:val="000000"/>
                <w:szCs w:val="18"/>
              </w:rPr>
            </w:pPr>
            <w:r>
              <w:rPr>
                <w:rFonts w:cs="Arial"/>
                <w:color w:val="000000"/>
                <w:szCs w:val="18"/>
              </w:rPr>
              <w:t>706</w:t>
            </w:r>
          </w:p>
        </w:tc>
        <w:tc>
          <w:tcPr>
            <w:tcW w:w="3528" w:type="pct"/>
          </w:tcPr>
          <w:p w14:paraId="78C2B83C" w14:textId="77777777" w:rsidR="00F535C0" w:rsidRPr="002A0F10" w:rsidRDefault="00F535C0" w:rsidP="00817E06">
            <w:pPr>
              <w:rPr>
                <w:rFonts w:cs="Arial"/>
                <w:color w:val="000000"/>
                <w:szCs w:val="18"/>
              </w:rPr>
            </w:pPr>
            <w:r>
              <w:rPr>
                <w:rFonts w:cs="Arial"/>
                <w:color w:val="000000"/>
                <w:szCs w:val="18"/>
              </w:rPr>
              <w:t>Drugi davki</w:t>
            </w:r>
          </w:p>
        </w:tc>
        <w:tc>
          <w:tcPr>
            <w:tcW w:w="977" w:type="pct"/>
          </w:tcPr>
          <w:p w14:paraId="6122C61D" w14:textId="28D0FF2D" w:rsidR="00F535C0" w:rsidRDefault="003B52D3" w:rsidP="00817E06">
            <w:pPr>
              <w:jc w:val="right"/>
              <w:rPr>
                <w:rFonts w:cs="Arial"/>
                <w:color w:val="000000"/>
                <w:szCs w:val="18"/>
              </w:rPr>
            </w:pPr>
            <w:r>
              <w:rPr>
                <w:rFonts w:cs="Arial"/>
                <w:color w:val="000000"/>
                <w:szCs w:val="18"/>
              </w:rPr>
              <w:t>1.716</w:t>
            </w:r>
            <w:r w:rsidR="00F535C0">
              <w:rPr>
                <w:rFonts w:cs="Arial"/>
                <w:color w:val="000000"/>
                <w:szCs w:val="18"/>
              </w:rPr>
              <w:t>,00</w:t>
            </w:r>
          </w:p>
        </w:tc>
      </w:tr>
      <w:tr w:rsidR="00F535C0" w:rsidRPr="002A0F10" w14:paraId="65B58235" w14:textId="77777777" w:rsidTr="00817E06">
        <w:tc>
          <w:tcPr>
            <w:tcW w:w="495" w:type="pct"/>
          </w:tcPr>
          <w:p w14:paraId="29DFC1ED" w14:textId="77777777" w:rsidR="00F535C0" w:rsidRPr="002A0F10" w:rsidRDefault="00F535C0" w:rsidP="00817E06">
            <w:pPr>
              <w:jc w:val="right"/>
              <w:rPr>
                <w:rFonts w:cs="Arial"/>
                <w:b/>
                <w:color w:val="000000"/>
                <w:szCs w:val="18"/>
              </w:rPr>
            </w:pPr>
            <w:r w:rsidRPr="002A0F10">
              <w:rPr>
                <w:rFonts w:cs="Arial"/>
                <w:b/>
                <w:color w:val="000000"/>
                <w:szCs w:val="18"/>
              </w:rPr>
              <w:t>71</w:t>
            </w:r>
          </w:p>
        </w:tc>
        <w:tc>
          <w:tcPr>
            <w:tcW w:w="3528" w:type="pct"/>
          </w:tcPr>
          <w:p w14:paraId="081F6882" w14:textId="77777777" w:rsidR="00F535C0" w:rsidRPr="002A0F10" w:rsidRDefault="00F535C0" w:rsidP="00817E06">
            <w:pPr>
              <w:rPr>
                <w:rFonts w:cs="Arial"/>
                <w:b/>
                <w:color w:val="000000"/>
                <w:szCs w:val="18"/>
              </w:rPr>
            </w:pPr>
            <w:r w:rsidRPr="002A0F10">
              <w:rPr>
                <w:rFonts w:cs="Arial"/>
                <w:b/>
                <w:color w:val="000000"/>
                <w:szCs w:val="18"/>
              </w:rPr>
              <w:t>NEDAVČNI PRIHODKI</w:t>
            </w:r>
          </w:p>
        </w:tc>
        <w:tc>
          <w:tcPr>
            <w:tcW w:w="977" w:type="pct"/>
          </w:tcPr>
          <w:p w14:paraId="37F8FAAD" w14:textId="71FA7097" w:rsidR="00F535C0" w:rsidRPr="002A0F10" w:rsidRDefault="003B52D3" w:rsidP="00817E06">
            <w:pPr>
              <w:jc w:val="right"/>
              <w:rPr>
                <w:rFonts w:cs="Arial"/>
                <w:b/>
                <w:color w:val="000000"/>
                <w:szCs w:val="18"/>
              </w:rPr>
            </w:pPr>
            <w:r>
              <w:rPr>
                <w:rFonts w:cs="Arial"/>
                <w:b/>
                <w:color w:val="000000"/>
                <w:szCs w:val="18"/>
              </w:rPr>
              <w:t>494.854</w:t>
            </w:r>
            <w:r w:rsidR="00F535C0">
              <w:rPr>
                <w:rFonts w:cs="Arial"/>
                <w:b/>
                <w:color w:val="000000"/>
                <w:szCs w:val="18"/>
              </w:rPr>
              <w:t>,00</w:t>
            </w:r>
          </w:p>
        </w:tc>
      </w:tr>
      <w:tr w:rsidR="00F535C0" w:rsidRPr="002A0F10" w14:paraId="638B438E" w14:textId="77777777" w:rsidTr="00817E06">
        <w:tc>
          <w:tcPr>
            <w:tcW w:w="495" w:type="pct"/>
          </w:tcPr>
          <w:p w14:paraId="7F511067" w14:textId="77777777" w:rsidR="00F535C0" w:rsidRPr="002A0F10" w:rsidRDefault="00F535C0" w:rsidP="00817E06">
            <w:pPr>
              <w:jc w:val="right"/>
              <w:rPr>
                <w:rFonts w:cs="Arial"/>
                <w:color w:val="000000"/>
                <w:szCs w:val="18"/>
              </w:rPr>
            </w:pPr>
            <w:r w:rsidRPr="002A0F10">
              <w:rPr>
                <w:rFonts w:cs="Arial"/>
                <w:color w:val="000000"/>
                <w:szCs w:val="18"/>
              </w:rPr>
              <w:t>710</w:t>
            </w:r>
          </w:p>
        </w:tc>
        <w:tc>
          <w:tcPr>
            <w:tcW w:w="3528" w:type="pct"/>
          </w:tcPr>
          <w:p w14:paraId="63EF47DC" w14:textId="77777777" w:rsidR="00F535C0" w:rsidRPr="002A0F10" w:rsidRDefault="00F535C0" w:rsidP="00817E06">
            <w:pPr>
              <w:rPr>
                <w:rFonts w:cs="Arial"/>
                <w:color w:val="000000"/>
                <w:szCs w:val="18"/>
              </w:rPr>
            </w:pPr>
            <w:r w:rsidRPr="002A0F10">
              <w:rPr>
                <w:rFonts w:cs="Arial"/>
                <w:color w:val="000000"/>
                <w:szCs w:val="18"/>
              </w:rPr>
              <w:t>Udeležba na dobičku in dohodki od premoženja</w:t>
            </w:r>
          </w:p>
        </w:tc>
        <w:tc>
          <w:tcPr>
            <w:tcW w:w="977" w:type="pct"/>
          </w:tcPr>
          <w:p w14:paraId="6DA4BA48" w14:textId="6D1D8973" w:rsidR="00F535C0" w:rsidRPr="002A0F10" w:rsidRDefault="003B52D3" w:rsidP="00817E06">
            <w:pPr>
              <w:jc w:val="right"/>
              <w:rPr>
                <w:rFonts w:cs="Arial"/>
                <w:color w:val="000000"/>
                <w:szCs w:val="18"/>
              </w:rPr>
            </w:pPr>
            <w:r>
              <w:rPr>
                <w:rFonts w:cs="Arial"/>
                <w:color w:val="000000"/>
                <w:szCs w:val="18"/>
              </w:rPr>
              <w:t>428.554</w:t>
            </w:r>
            <w:r w:rsidR="00F535C0">
              <w:rPr>
                <w:rFonts w:cs="Arial"/>
                <w:color w:val="000000"/>
                <w:szCs w:val="18"/>
              </w:rPr>
              <w:t>,00</w:t>
            </w:r>
          </w:p>
        </w:tc>
      </w:tr>
      <w:tr w:rsidR="00F535C0" w:rsidRPr="002A0F10" w14:paraId="3ED3026A" w14:textId="77777777" w:rsidTr="00817E06">
        <w:tc>
          <w:tcPr>
            <w:tcW w:w="495" w:type="pct"/>
          </w:tcPr>
          <w:p w14:paraId="70AB91E6" w14:textId="77777777" w:rsidR="00F535C0" w:rsidRPr="002A0F10" w:rsidRDefault="00F535C0" w:rsidP="00817E06">
            <w:pPr>
              <w:jc w:val="right"/>
              <w:rPr>
                <w:rFonts w:cs="Arial"/>
                <w:color w:val="000000"/>
                <w:szCs w:val="18"/>
              </w:rPr>
            </w:pPr>
            <w:r w:rsidRPr="002A0F10">
              <w:rPr>
                <w:rFonts w:cs="Arial"/>
                <w:color w:val="000000"/>
                <w:szCs w:val="18"/>
              </w:rPr>
              <w:t>711</w:t>
            </w:r>
          </w:p>
        </w:tc>
        <w:tc>
          <w:tcPr>
            <w:tcW w:w="3528" w:type="pct"/>
          </w:tcPr>
          <w:p w14:paraId="0109134E" w14:textId="77777777" w:rsidR="00F535C0" w:rsidRPr="002A0F10" w:rsidRDefault="00F535C0" w:rsidP="00817E06">
            <w:pPr>
              <w:rPr>
                <w:rFonts w:cs="Arial"/>
                <w:color w:val="000000"/>
                <w:szCs w:val="18"/>
              </w:rPr>
            </w:pPr>
            <w:r w:rsidRPr="002A0F10">
              <w:rPr>
                <w:rFonts w:cs="Arial"/>
                <w:color w:val="000000"/>
                <w:szCs w:val="18"/>
              </w:rPr>
              <w:t>Takse in pristojbine</w:t>
            </w:r>
          </w:p>
        </w:tc>
        <w:tc>
          <w:tcPr>
            <w:tcW w:w="977" w:type="pct"/>
          </w:tcPr>
          <w:p w14:paraId="5436366E" w14:textId="77777777" w:rsidR="00F535C0" w:rsidRPr="002A0F10" w:rsidRDefault="00F535C0" w:rsidP="00817E06">
            <w:pPr>
              <w:jc w:val="right"/>
              <w:rPr>
                <w:rFonts w:cs="Arial"/>
                <w:color w:val="000000"/>
                <w:szCs w:val="18"/>
              </w:rPr>
            </w:pPr>
            <w:r>
              <w:rPr>
                <w:rFonts w:cs="Arial"/>
                <w:color w:val="000000"/>
                <w:szCs w:val="18"/>
              </w:rPr>
              <w:t>2.800,00</w:t>
            </w:r>
          </w:p>
        </w:tc>
      </w:tr>
      <w:tr w:rsidR="00F535C0" w:rsidRPr="002A0F10" w14:paraId="67E4D009" w14:textId="77777777" w:rsidTr="00817E06">
        <w:tc>
          <w:tcPr>
            <w:tcW w:w="495" w:type="pct"/>
          </w:tcPr>
          <w:p w14:paraId="40106364" w14:textId="77777777" w:rsidR="00F535C0" w:rsidRPr="002A0F10" w:rsidRDefault="00F535C0" w:rsidP="00817E06">
            <w:pPr>
              <w:jc w:val="right"/>
              <w:rPr>
                <w:rFonts w:cs="Arial"/>
                <w:color w:val="000000"/>
                <w:szCs w:val="18"/>
              </w:rPr>
            </w:pPr>
            <w:r w:rsidRPr="002A0F10">
              <w:rPr>
                <w:rFonts w:cs="Arial"/>
                <w:color w:val="000000"/>
                <w:szCs w:val="18"/>
              </w:rPr>
              <w:t>712</w:t>
            </w:r>
          </w:p>
        </w:tc>
        <w:tc>
          <w:tcPr>
            <w:tcW w:w="3528" w:type="pct"/>
          </w:tcPr>
          <w:p w14:paraId="4FC1C6B9" w14:textId="77777777" w:rsidR="00F535C0" w:rsidRPr="002A0F10" w:rsidRDefault="00F535C0" w:rsidP="00817E06">
            <w:pPr>
              <w:rPr>
                <w:rFonts w:cs="Arial"/>
                <w:color w:val="000000"/>
                <w:szCs w:val="18"/>
              </w:rPr>
            </w:pPr>
            <w:r w:rsidRPr="002A0F10">
              <w:rPr>
                <w:rFonts w:cs="Arial"/>
                <w:color w:val="000000"/>
                <w:szCs w:val="18"/>
              </w:rPr>
              <w:t>Globe in druge denarne kazni</w:t>
            </w:r>
          </w:p>
        </w:tc>
        <w:tc>
          <w:tcPr>
            <w:tcW w:w="977" w:type="pct"/>
          </w:tcPr>
          <w:p w14:paraId="57F1876A" w14:textId="77777777" w:rsidR="00F535C0" w:rsidRPr="002A0F10" w:rsidRDefault="00F535C0" w:rsidP="00817E06">
            <w:pPr>
              <w:jc w:val="right"/>
              <w:rPr>
                <w:rFonts w:cs="Arial"/>
                <w:color w:val="000000"/>
                <w:szCs w:val="18"/>
              </w:rPr>
            </w:pPr>
            <w:r>
              <w:rPr>
                <w:rFonts w:cs="Arial"/>
                <w:color w:val="000000"/>
                <w:szCs w:val="18"/>
              </w:rPr>
              <w:t>4.500,00</w:t>
            </w:r>
          </w:p>
        </w:tc>
      </w:tr>
      <w:tr w:rsidR="00F535C0" w:rsidRPr="002A0F10" w14:paraId="6ED17429" w14:textId="77777777" w:rsidTr="00817E06">
        <w:tc>
          <w:tcPr>
            <w:tcW w:w="495" w:type="pct"/>
          </w:tcPr>
          <w:p w14:paraId="500DE400" w14:textId="77777777" w:rsidR="00F535C0" w:rsidRPr="002A0F10" w:rsidRDefault="00F535C0" w:rsidP="00817E06">
            <w:pPr>
              <w:jc w:val="right"/>
              <w:rPr>
                <w:rFonts w:cs="Arial"/>
                <w:color w:val="000000"/>
                <w:szCs w:val="18"/>
              </w:rPr>
            </w:pPr>
            <w:r w:rsidRPr="002A0F10">
              <w:rPr>
                <w:rFonts w:cs="Arial"/>
                <w:color w:val="000000"/>
                <w:szCs w:val="18"/>
              </w:rPr>
              <w:t>713</w:t>
            </w:r>
          </w:p>
        </w:tc>
        <w:tc>
          <w:tcPr>
            <w:tcW w:w="3528" w:type="pct"/>
          </w:tcPr>
          <w:p w14:paraId="3FF0C212" w14:textId="77777777" w:rsidR="00F535C0" w:rsidRPr="002A0F10" w:rsidRDefault="00F535C0" w:rsidP="00817E06">
            <w:pPr>
              <w:rPr>
                <w:rFonts w:cs="Arial"/>
                <w:color w:val="000000"/>
                <w:szCs w:val="18"/>
              </w:rPr>
            </w:pPr>
            <w:r w:rsidRPr="002A0F10">
              <w:rPr>
                <w:rFonts w:cs="Arial"/>
                <w:color w:val="000000"/>
                <w:szCs w:val="18"/>
              </w:rPr>
              <w:t>Prihodki od prodaje blaga in storitev</w:t>
            </w:r>
          </w:p>
        </w:tc>
        <w:tc>
          <w:tcPr>
            <w:tcW w:w="977" w:type="pct"/>
          </w:tcPr>
          <w:p w14:paraId="1251FFDD" w14:textId="77777777" w:rsidR="00F535C0" w:rsidRPr="002A0F10" w:rsidRDefault="00F535C0" w:rsidP="00817E06">
            <w:pPr>
              <w:jc w:val="right"/>
              <w:rPr>
                <w:rFonts w:cs="Arial"/>
                <w:color w:val="000000"/>
                <w:szCs w:val="18"/>
              </w:rPr>
            </w:pPr>
            <w:r>
              <w:rPr>
                <w:rFonts w:cs="Arial"/>
                <w:color w:val="000000"/>
                <w:szCs w:val="18"/>
              </w:rPr>
              <w:t>0,00</w:t>
            </w:r>
          </w:p>
        </w:tc>
      </w:tr>
      <w:tr w:rsidR="00F535C0" w:rsidRPr="002A0F10" w14:paraId="48B80FAC" w14:textId="77777777" w:rsidTr="00817E06">
        <w:tc>
          <w:tcPr>
            <w:tcW w:w="495" w:type="pct"/>
          </w:tcPr>
          <w:p w14:paraId="74622F8B" w14:textId="77777777" w:rsidR="00F535C0" w:rsidRPr="002A0F10" w:rsidRDefault="00F535C0" w:rsidP="00817E06">
            <w:pPr>
              <w:jc w:val="right"/>
              <w:rPr>
                <w:rFonts w:cs="Arial"/>
                <w:color w:val="000000"/>
                <w:szCs w:val="18"/>
              </w:rPr>
            </w:pPr>
            <w:r w:rsidRPr="002A0F10">
              <w:rPr>
                <w:rFonts w:cs="Arial"/>
                <w:color w:val="000000"/>
                <w:szCs w:val="18"/>
              </w:rPr>
              <w:t>714</w:t>
            </w:r>
          </w:p>
        </w:tc>
        <w:tc>
          <w:tcPr>
            <w:tcW w:w="3528" w:type="pct"/>
          </w:tcPr>
          <w:p w14:paraId="75C6E200" w14:textId="77777777" w:rsidR="00F535C0" w:rsidRPr="002A0F10" w:rsidRDefault="00F535C0" w:rsidP="00817E06">
            <w:pPr>
              <w:rPr>
                <w:rFonts w:cs="Arial"/>
                <w:color w:val="000000"/>
                <w:szCs w:val="18"/>
              </w:rPr>
            </w:pPr>
            <w:r w:rsidRPr="002A0F10">
              <w:rPr>
                <w:rFonts w:cs="Arial"/>
                <w:color w:val="000000"/>
                <w:szCs w:val="18"/>
              </w:rPr>
              <w:t>Drugi nedavčni prihodki</w:t>
            </w:r>
          </w:p>
        </w:tc>
        <w:tc>
          <w:tcPr>
            <w:tcW w:w="977" w:type="pct"/>
          </w:tcPr>
          <w:p w14:paraId="69D9199A" w14:textId="224E3A0E" w:rsidR="00F535C0" w:rsidRPr="002A0F10" w:rsidRDefault="003B52D3" w:rsidP="00817E06">
            <w:pPr>
              <w:jc w:val="right"/>
              <w:rPr>
                <w:rFonts w:cs="Arial"/>
                <w:color w:val="000000"/>
                <w:szCs w:val="18"/>
              </w:rPr>
            </w:pPr>
            <w:r>
              <w:rPr>
                <w:rFonts w:cs="Arial"/>
                <w:color w:val="000000"/>
                <w:szCs w:val="18"/>
              </w:rPr>
              <w:t>5</w:t>
            </w:r>
            <w:r w:rsidR="007F2CFC">
              <w:rPr>
                <w:rFonts w:cs="Arial"/>
                <w:color w:val="000000"/>
                <w:szCs w:val="18"/>
              </w:rPr>
              <w:t>9.000</w:t>
            </w:r>
            <w:r w:rsidR="00F535C0">
              <w:rPr>
                <w:rFonts w:cs="Arial"/>
                <w:color w:val="000000"/>
                <w:szCs w:val="18"/>
              </w:rPr>
              <w:t>,00</w:t>
            </w:r>
          </w:p>
        </w:tc>
      </w:tr>
      <w:tr w:rsidR="00F535C0" w:rsidRPr="002A0F10" w14:paraId="115E2744" w14:textId="77777777" w:rsidTr="00817E06">
        <w:tc>
          <w:tcPr>
            <w:tcW w:w="495" w:type="pct"/>
          </w:tcPr>
          <w:p w14:paraId="583E1472" w14:textId="77777777" w:rsidR="00F535C0" w:rsidRPr="00BA022C" w:rsidRDefault="00F535C0" w:rsidP="00817E06">
            <w:pPr>
              <w:jc w:val="right"/>
              <w:rPr>
                <w:rFonts w:cs="Arial"/>
                <w:b/>
                <w:color w:val="000000"/>
                <w:szCs w:val="18"/>
              </w:rPr>
            </w:pPr>
            <w:r w:rsidRPr="00BA022C">
              <w:rPr>
                <w:rFonts w:cs="Arial"/>
                <w:b/>
                <w:color w:val="000000"/>
                <w:szCs w:val="18"/>
              </w:rPr>
              <w:t>72</w:t>
            </w:r>
          </w:p>
        </w:tc>
        <w:tc>
          <w:tcPr>
            <w:tcW w:w="3528" w:type="pct"/>
          </w:tcPr>
          <w:p w14:paraId="60A346E2" w14:textId="77777777" w:rsidR="00F535C0" w:rsidRPr="002A0F10" w:rsidRDefault="00F535C0" w:rsidP="00817E06">
            <w:pPr>
              <w:rPr>
                <w:rFonts w:cs="Arial"/>
                <w:b/>
                <w:color w:val="000000"/>
                <w:szCs w:val="18"/>
              </w:rPr>
            </w:pPr>
            <w:r w:rsidRPr="002A0F10">
              <w:rPr>
                <w:rFonts w:cs="Arial"/>
                <w:b/>
                <w:color w:val="000000"/>
                <w:szCs w:val="18"/>
              </w:rPr>
              <w:t>KAPITALSKI PRIHODKI</w:t>
            </w:r>
          </w:p>
        </w:tc>
        <w:tc>
          <w:tcPr>
            <w:tcW w:w="977" w:type="pct"/>
          </w:tcPr>
          <w:p w14:paraId="72E33466" w14:textId="01360C27" w:rsidR="00F535C0" w:rsidRPr="002A0F10" w:rsidRDefault="003B52D3" w:rsidP="00817E06">
            <w:pPr>
              <w:ind w:left="360"/>
              <w:jc w:val="right"/>
              <w:rPr>
                <w:rFonts w:cs="Arial"/>
                <w:b/>
                <w:color w:val="000000"/>
                <w:szCs w:val="18"/>
              </w:rPr>
            </w:pPr>
            <w:r>
              <w:rPr>
                <w:rFonts w:cs="Arial"/>
                <w:b/>
                <w:color w:val="000000"/>
                <w:szCs w:val="18"/>
              </w:rPr>
              <w:t>159.900</w:t>
            </w:r>
            <w:r w:rsidR="00F535C0">
              <w:rPr>
                <w:rFonts w:cs="Arial"/>
                <w:b/>
                <w:color w:val="000000"/>
                <w:szCs w:val="18"/>
              </w:rPr>
              <w:t>,00</w:t>
            </w:r>
          </w:p>
        </w:tc>
      </w:tr>
      <w:tr w:rsidR="00F535C0" w:rsidRPr="002A0F10" w14:paraId="1CB5D244" w14:textId="77777777" w:rsidTr="00817E06">
        <w:tc>
          <w:tcPr>
            <w:tcW w:w="495" w:type="pct"/>
          </w:tcPr>
          <w:p w14:paraId="64151911" w14:textId="77777777" w:rsidR="00F535C0" w:rsidRPr="002A0F10" w:rsidRDefault="00F535C0" w:rsidP="00817E06">
            <w:pPr>
              <w:jc w:val="right"/>
              <w:rPr>
                <w:rFonts w:cs="Arial"/>
                <w:color w:val="000000"/>
                <w:szCs w:val="18"/>
              </w:rPr>
            </w:pPr>
            <w:r w:rsidRPr="002A0F10">
              <w:rPr>
                <w:rFonts w:cs="Arial"/>
                <w:color w:val="000000"/>
                <w:szCs w:val="18"/>
              </w:rPr>
              <w:t>720</w:t>
            </w:r>
          </w:p>
        </w:tc>
        <w:tc>
          <w:tcPr>
            <w:tcW w:w="3528" w:type="pct"/>
          </w:tcPr>
          <w:p w14:paraId="186F9851" w14:textId="77777777" w:rsidR="00F535C0" w:rsidRPr="002A0F10" w:rsidRDefault="00F535C0" w:rsidP="00817E06">
            <w:pPr>
              <w:rPr>
                <w:rFonts w:cs="Arial"/>
                <w:color w:val="000000"/>
                <w:szCs w:val="18"/>
              </w:rPr>
            </w:pPr>
            <w:r w:rsidRPr="002A0F10">
              <w:rPr>
                <w:rFonts w:cs="Arial"/>
                <w:color w:val="000000"/>
                <w:szCs w:val="18"/>
              </w:rPr>
              <w:t>Prihodki od prodaje osnovnih sredstev</w:t>
            </w:r>
          </w:p>
        </w:tc>
        <w:tc>
          <w:tcPr>
            <w:tcW w:w="977" w:type="pct"/>
          </w:tcPr>
          <w:p w14:paraId="0C330790" w14:textId="279D3712" w:rsidR="00F535C0" w:rsidRPr="002A0F10" w:rsidRDefault="003B52D3" w:rsidP="00BA022C">
            <w:pPr>
              <w:jc w:val="right"/>
              <w:rPr>
                <w:rFonts w:cs="Arial"/>
                <w:color w:val="000000"/>
                <w:szCs w:val="18"/>
              </w:rPr>
            </w:pPr>
            <w:r>
              <w:rPr>
                <w:rFonts w:cs="Arial"/>
                <w:color w:val="000000"/>
                <w:szCs w:val="18"/>
              </w:rPr>
              <w:t>141.000</w:t>
            </w:r>
            <w:r w:rsidR="00F535C0">
              <w:rPr>
                <w:rFonts w:cs="Arial"/>
                <w:color w:val="000000"/>
                <w:szCs w:val="18"/>
              </w:rPr>
              <w:t>,00</w:t>
            </w:r>
          </w:p>
        </w:tc>
      </w:tr>
      <w:tr w:rsidR="00BA022C" w14:paraId="26B32433" w14:textId="77777777" w:rsidTr="00817E06">
        <w:tc>
          <w:tcPr>
            <w:tcW w:w="495" w:type="pct"/>
          </w:tcPr>
          <w:p w14:paraId="382F1E2E" w14:textId="55D7170C" w:rsidR="00BA022C" w:rsidRDefault="00BA022C" w:rsidP="00BA022C">
            <w:pPr>
              <w:jc w:val="right"/>
              <w:rPr>
                <w:rFonts w:cs="Arial"/>
                <w:color w:val="000000"/>
                <w:szCs w:val="18"/>
              </w:rPr>
            </w:pPr>
            <w:r w:rsidRPr="002A0F10">
              <w:rPr>
                <w:rFonts w:cs="Arial"/>
                <w:color w:val="000000"/>
                <w:szCs w:val="18"/>
              </w:rPr>
              <w:t>72</w:t>
            </w:r>
            <w:r>
              <w:rPr>
                <w:rFonts w:cs="Arial"/>
                <w:color w:val="000000"/>
                <w:szCs w:val="18"/>
              </w:rPr>
              <w:t>1</w:t>
            </w:r>
          </w:p>
        </w:tc>
        <w:tc>
          <w:tcPr>
            <w:tcW w:w="3528" w:type="pct"/>
          </w:tcPr>
          <w:p w14:paraId="02A5ABAC" w14:textId="6C70A160" w:rsidR="00BA022C" w:rsidRPr="002A0F10" w:rsidRDefault="00BA022C" w:rsidP="00BA022C">
            <w:pPr>
              <w:rPr>
                <w:rFonts w:cs="Arial"/>
                <w:color w:val="000000"/>
                <w:szCs w:val="18"/>
              </w:rPr>
            </w:pPr>
            <w:r w:rsidRPr="002A0F10">
              <w:rPr>
                <w:rFonts w:cs="Arial"/>
                <w:color w:val="000000"/>
                <w:szCs w:val="18"/>
              </w:rPr>
              <w:t xml:space="preserve">Prihodki od prodaje </w:t>
            </w:r>
            <w:r>
              <w:rPr>
                <w:rFonts w:cs="Arial"/>
                <w:color w:val="000000"/>
                <w:szCs w:val="18"/>
              </w:rPr>
              <w:t>zalog</w:t>
            </w:r>
          </w:p>
        </w:tc>
        <w:tc>
          <w:tcPr>
            <w:tcW w:w="977" w:type="pct"/>
          </w:tcPr>
          <w:p w14:paraId="28B79A9C" w14:textId="6CD849D7" w:rsidR="00BA022C" w:rsidRDefault="00BA022C" w:rsidP="00BA022C">
            <w:pPr>
              <w:jc w:val="right"/>
              <w:rPr>
                <w:rFonts w:cs="Arial"/>
                <w:color w:val="000000"/>
                <w:szCs w:val="18"/>
              </w:rPr>
            </w:pPr>
            <w:r>
              <w:rPr>
                <w:rFonts w:cs="Arial"/>
                <w:color w:val="000000"/>
                <w:szCs w:val="18"/>
              </w:rPr>
              <w:t>0,00</w:t>
            </w:r>
          </w:p>
        </w:tc>
      </w:tr>
      <w:tr w:rsidR="00BA022C" w14:paraId="386EC808" w14:textId="77777777" w:rsidTr="00817E06">
        <w:tc>
          <w:tcPr>
            <w:tcW w:w="495" w:type="pct"/>
          </w:tcPr>
          <w:p w14:paraId="065041F7" w14:textId="77777777" w:rsidR="00BA022C" w:rsidRPr="002A0F10" w:rsidRDefault="00BA022C" w:rsidP="00BA022C">
            <w:pPr>
              <w:jc w:val="right"/>
              <w:rPr>
                <w:rFonts w:cs="Arial"/>
                <w:color w:val="000000"/>
                <w:szCs w:val="18"/>
              </w:rPr>
            </w:pPr>
            <w:r>
              <w:rPr>
                <w:rFonts w:cs="Arial"/>
                <w:color w:val="000000"/>
                <w:szCs w:val="18"/>
              </w:rPr>
              <w:t>722</w:t>
            </w:r>
          </w:p>
        </w:tc>
        <w:tc>
          <w:tcPr>
            <w:tcW w:w="3528" w:type="pct"/>
          </w:tcPr>
          <w:p w14:paraId="4FFF4A3D" w14:textId="77777777" w:rsidR="00BA022C" w:rsidRPr="002A0F10" w:rsidRDefault="00BA022C" w:rsidP="00BA022C">
            <w:pPr>
              <w:rPr>
                <w:rFonts w:cs="Arial"/>
                <w:color w:val="000000"/>
                <w:szCs w:val="18"/>
              </w:rPr>
            </w:pPr>
            <w:r w:rsidRPr="002A0F10">
              <w:rPr>
                <w:rFonts w:cs="Arial"/>
                <w:color w:val="000000"/>
                <w:szCs w:val="18"/>
              </w:rPr>
              <w:t>Prihodki od prodaje</w:t>
            </w:r>
            <w:r>
              <w:rPr>
                <w:rFonts w:cs="Arial"/>
                <w:color w:val="000000"/>
                <w:szCs w:val="18"/>
              </w:rPr>
              <w:t xml:space="preserve"> zemljišč in neopredmetenih sredstev</w:t>
            </w:r>
          </w:p>
        </w:tc>
        <w:tc>
          <w:tcPr>
            <w:tcW w:w="977" w:type="pct"/>
          </w:tcPr>
          <w:p w14:paraId="0FCFF821" w14:textId="263ED420" w:rsidR="00BA022C" w:rsidRDefault="00BA022C" w:rsidP="00BA022C">
            <w:pPr>
              <w:jc w:val="right"/>
              <w:rPr>
                <w:rFonts w:cs="Arial"/>
                <w:color w:val="000000"/>
                <w:szCs w:val="18"/>
              </w:rPr>
            </w:pPr>
            <w:r>
              <w:rPr>
                <w:rFonts w:cs="Arial"/>
                <w:color w:val="000000"/>
                <w:szCs w:val="18"/>
              </w:rPr>
              <w:t>18.900,00</w:t>
            </w:r>
          </w:p>
        </w:tc>
      </w:tr>
      <w:tr w:rsidR="00BA022C" w:rsidRPr="002A0F10" w14:paraId="56193616" w14:textId="77777777" w:rsidTr="00817E06">
        <w:tc>
          <w:tcPr>
            <w:tcW w:w="495" w:type="pct"/>
          </w:tcPr>
          <w:p w14:paraId="3F42A577" w14:textId="6DF4F18F" w:rsidR="00BA022C" w:rsidRPr="002A0F10" w:rsidRDefault="00BA022C" w:rsidP="00BA022C">
            <w:pPr>
              <w:jc w:val="right"/>
              <w:rPr>
                <w:rFonts w:cs="Arial"/>
                <w:color w:val="000000"/>
                <w:szCs w:val="18"/>
              </w:rPr>
            </w:pPr>
            <w:r w:rsidRPr="002A0F10">
              <w:rPr>
                <w:rFonts w:cs="Arial"/>
                <w:b/>
                <w:color w:val="000000"/>
                <w:szCs w:val="18"/>
              </w:rPr>
              <w:t>7</w:t>
            </w:r>
            <w:r>
              <w:rPr>
                <w:rFonts w:cs="Arial"/>
                <w:b/>
                <w:color w:val="000000"/>
                <w:szCs w:val="18"/>
              </w:rPr>
              <w:t>3</w:t>
            </w:r>
          </w:p>
        </w:tc>
        <w:tc>
          <w:tcPr>
            <w:tcW w:w="3528" w:type="pct"/>
          </w:tcPr>
          <w:p w14:paraId="7AD28EFC" w14:textId="486525F3" w:rsidR="00BA022C" w:rsidRPr="002A0F10" w:rsidRDefault="00BA022C" w:rsidP="00BA022C">
            <w:pPr>
              <w:rPr>
                <w:rFonts w:cs="Arial"/>
                <w:color w:val="000000"/>
                <w:szCs w:val="18"/>
              </w:rPr>
            </w:pPr>
            <w:r>
              <w:rPr>
                <w:rFonts w:cs="Arial"/>
                <w:b/>
                <w:color w:val="000000"/>
                <w:szCs w:val="18"/>
              </w:rPr>
              <w:t>PREJETE DONACIJE</w:t>
            </w:r>
          </w:p>
        </w:tc>
        <w:tc>
          <w:tcPr>
            <w:tcW w:w="977" w:type="pct"/>
          </w:tcPr>
          <w:p w14:paraId="7AC441B2" w14:textId="1E095CB9" w:rsidR="00BA022C" w:rsidRDefault="003B52D3" w:rsidP="00BA022C">
            <w:pPr>
              <w:jc w:val="right"/>
              <w:rPr>
                <w:rFonts w:cs="Arial"/>
                <w:b/>
                <w:color w:val="000000"/>
                <w:szCs w:val="18"/>
              </w:rPr>
            </w:pPr>
            <w:r>
              <w:rPr>
                <w:rFonts w:cs="Arial"/>
                <w:b/>
                <w:color w:val="000000"/>
                <w:szCs w:val="18"/>
              </w:rPr>
              <w:t>50</w:t>
            </w:r>
            <w:r w:rsidR="00BA022C">
              <w:rPr>
                <w:rFonts w:cs="Arial"/>
                <w:b/>
                <w:color w:val="000000"/>
                <w:szCs w:val="18"/>
              </w:rPr>
              <w:t>,00</w:t>
            </w:r>
          </w:p>
        </w:tc>
      </w:tr>
      <w:tr w:rsidR="00BA022C" w:rsidRPr="002A0F10" w14:paraId="2BC125FB" w14:textId="77777777" w:rsidTr="00817E06">
        <w:tc>
          <w:tcPr>
            <w:tcW w:w="495" w:type="pct"/>
          </w:tcPr>
          <w:p w14:paraId="206619F1" w14:textId="68F2A6C7"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w:t>
            </w:r>
            <w:r w:rsidRPr="002A0F10">
              <w:rPr>
                <w:rFonts w:cs="Arial"/>
                <w:color w:val="000000"/>
                <w:szCs w:val="18"/>
              </w:rPr>
              <w:t>0</w:t>
            </w:r>
          </w:p>
        </w:tc>
        <w:tc>
          <w:tcPr>
            <w:tcW w:w="3528" w:type="pct"/>
          </w:tcPr>
          <w:p w14:paraId="07FDE85A" w14:textId="013EAD96" w:rsidR="00BA022C" w:rsidRPr="002A0F10" w:rsidRDefault="00BA022C" w:rsidP="00BA022C">
            <w:pPr>
              <w:rPr>
                <w:rFonts w:cs="Arial"/>
                <w:b/>
                <w:color w:val="000000"/>
                <w:szCs w:val="18"/>
              </w:rPr>
            </w:pPr>
            <w:r w:rsidRPr="00BA022C">
              <w:rPr>
                <w:rFonts w:cs="Arial"/>
                <w:color w:val="000000"/>
                <w:szCs w:val="18"/>
              </w:rPr>
              <w:t>Prejete donacije iz domačih virov</w:t>
            </w:r>
          </w:p>
        </w:tc>
        <w:tc>
          <w:tcPr>
            <w:tcW w:w="977" w:type="pct"/>
          </w:tcPr>
          <w:p w14:paraId="32C78835" w14:textId="0F3B0687" w:rsidR="00BA022C" w:rsidRPr="00BA022C" w:rsidRDefault="003B52D3" w:rsidP="00BA022C">
            <w:pPr>
              <w:jc w:val="right"/>
              <w:rPr>
                <w:rFonts w:cs="Arial"/>
                <w:color w:val="000000"/>
                <w:szCs w:val="18"/>
              </w:rPr>
            </w:pPr>
            <w:r>
              <w:rPr>
                <w:rFonts w:cs="Arial"/>
                <w:color w:val="000000"/>
                <w:szCs w:val="18"/>
              </w:rPr>
              <w:t>50</w:t>
            </w:r>
            <w:r w:rsidR="00BA022C" w:rsidRPr="00BA022C">
              <w:rPr>
                <w:rFonts w:cs="Arial"/>
                <w:color w:val="000000"/>
                <w:szCs w:val="18"/>
              </w:rPr>
              <w:t>,00</w:t>
            </w:r>
          </w:p>
        </w:tc>
      </w:tr>
      <w:tr w:rsidR="00BA022C" w:rsidRPr="002A0F10" w14:paraId="23D690D5" w14:textId="77777777" w:rsidTr="00817E06">
        <w:tc>
          <w:tcPr>
            <w:tcW w:w="495" w:type="pct"/>
          </w:tcPr>
          <w:p w14:paraId="3BAA73B8" w14:textId="37AD93AD"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31</w:t>
            </w:r>
          </w:p>
        </w:tc>
        <w:tc>
          <w:tcPr>
            <w:tcW w:w="3528" w:type="pct"/>
          </w:tcPr>
          <w:p w14:paraId="15262599" w14:textId="365F0A05" w:rsidR="00BA022C" w:rsidRPr="002A0F10" w:rsidRDefault="00BA022C" w:rsidP="00BA022C">
            <w:pPr>
              <w:rPr>
                <w:rFonts w:cs="Arial"/>
                <w:b/>
                <w:color w:val="000000"/>
                <w:szCs w:val="18"/>
              </w:rPr>
            </w:pPr>
            <w:r w:rsidRPr="00BA022C">
              <w:rPr>
                <w:rFonts w:cs="Arial"/>
                <w:color w:val="000000"/>
                <w:szCs w:val="18"/>
              </w:rPr>
              <w:t>Prejete donacije iz tujine</w:t>
            </w:r>
          </w:p>
        </w:tc>
        <w:tc>
          <w:tcPr>
            <w:tcW w:w="977" w:type="pct"/>
          </w:tcPr>
          <w:p w14:paraId="737D2A8E" w14:textId="00EF8620"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79EE7CE0" w14:textId="77777777" w:rsidTr="00817E06">
        <w:tc>
          <w:tcPr>
            <w:tcW w:w="495" w:type="pct"/>
          </w:tcPr>
          <w:p w14:paraId="0CFC9DAC" w14:textId="77777777" w:rsidR="00BA022C" w:rsidRPr="002A0F10" w:rsidRDefault="00BA022C" w:rsidP="00BA022C">
            <w:pPr>
              <w:jc w:val="right"/>
              <w:rPr>
                <w:rFonts w:cs="Arial"/>
                <w:b/>
                <w:color w:val="000000"/>
                <w:szCs w:val="18"/>
              </w:rPr>
            </w:pPr>
            <w:r w:rsidRPr="002A0F10">
              <w:rPr>
                <w:rFonts w:cs="Arial"/>
                <w:b/>
                <w:color w:val="000000"/>
                <w:szCs w:val="18"/>
              </w:rPr>
              <w:t>74</w:t>
            </w:r>
          </w:p>
        </w:tc>
        <w:tc>
          <w:tcPr>
            <w:tcW w:w="3528" w:type="pct"/>
          </w:tcPr>
          <w:p w14:paraId="52397CE4" w14:textId="77777777" w:rsidR="00BA022C" w:rsidRPr="002A0F10" w:rsidRDefault="00BA022C" w:rsidP="00BA022C">
            <w:pPr>
              <w:rPr>
                <w:rFonts w:cs="Arial"/>
                <w:b/>
                <w:color w:val="000000"/>
                <w:szCs w:val="18"/>
              </w:rPr>
            </w:pPr>
            <w:r w:rsidRPr="002A0F10">
              <w:rPr>
                <w:rFonts w:cs="Arial"/>
                <w:b/>
                <w:color w:val="000000"/>
                <w:szCs w:val="18"/>
              </w:rPr>
              <w:t>TRANSFERNI PRIHODKI</w:t>
            </w:r>
          </w:p>
        </w:tc>
        <w:tc>
          <w:tcPr>
            <w:tcW w:w="977" w:type="pct"/>
          </w:tcPr>
          <w:p w14:paraId="02791385" w14:textId="12179752" w:rsidR="00BA022C" w:rsidRPr="002A0F10" w:rsidRDefault="00BA022C" w:rsidP="00BA022C">
            <w:pPr>
              <w:jc w:val="right"/>
              <w:rPr>
                <w:rFonts w:cs="Arial"/>
                <w:b/>
                <w:color w:val="000000"/>
                <w:szCs w:val="18"/>
              </w:rPr>
            </w:pPr>
            <w:r>
              <w:rPr>
                <w:rFonts w:cs="Arial"/>
                <w:b/>
                <w:color w:val="000000"/>
                <w:szCs w:val="18"/>
              </w:rPr>
              <w:t>1.</w:t>
            </w:r>
            <w:r w:rsidR="003B52D3">
              <w:rPr>
                <w:rFonts w:cs="Arial"/>
                <w:b/>
                <w:color w:val="000000"/>
                <w:szCs w:val="18"/>
              </w:rPr>
              <w:t>880.303</w:t>
            </w:r>
            <w:r>
              <w:rPr>
                <w:rFonts w:cs="Arial"/>
                <w:b/>
                <w:color w:val="000000"/>
                <w:szCs w:val="18"/>
              </w:rPr>
              <w:t>,00</w:t>
            </w:r>
          </w:p>
        </w:tc>
      </w:tr>
      <w:tr w:rsidR="00BA022C" w:rsidRPr="002A0F10" w14:paraId="4C86E231" w14:textId="77777777" w:rsidTr="00817E06">
        <w:tc>
          <w:tcPr>
            <w:tcW w:w="495" w:type="pct"/>
          </w:tcPr>
          <w:p w14:paraId="4D3999FC" w14:textId="77777777" w:rsidR="00BA022C" w:rsidRPr="002A0F10" w:rsidRDefault="00BA022C" w:rsidP="00BA022C">
            <w:pPr>
              <w:jc w:val="right"/>
              <w:rPr>
                <w:rFonts w:cs="Arial"/>
                <w:color w:val="000000"/>
                <w:szCs w:val="18"/>
              </w:rPr>
            </w:pPr>
            <w:r w:rsidRPr="002A0F10">
              <w:rPr>
                <w:rFonts w:cs="Arial"/>
                <w:color w:val="000000"/>
                <w:szCs w:val="18"/>
              </w:rPr>
              <w:t>740</w:t>
            </w:r>
          </w:p>
        </w:tc>
        <w:tc>
          <w:tcPr>
            <w:tcW w:w="3528" w:type="pct"/>
          </w:tcPr>
          <w:p w14:paraId="35D525A6" w14:textId="77777777" w:rsidR="00BA022C" w:rsidRPr="002A0F10" w:rsidRDefault="00BA022C" w:rsidP="00BA022C">
            <w:pPr>
              <w:rPr>
                <w:rFonts w:cs="Arial"/>
                <w:color w:val="000000"/>
                <w:szCs w:val="18"/>
              </w:rPr>
            </w:pPr>
            <w:r w:rsidRPr="002A0F10">
              <w:rPr>
                <w:rFonts w:cs="Arial"/>
                <w:color w:val="000000"/>
                <w:szCs w:val="18"/>
              </w:rPr>
              <w:t>Transferni prihodki iz drugih javnofinančnih institucij</w:t>
            </w:r>
          </w:p>
        </w:tc>
        <w:tc>
          <w:tcPr>
            <w:tcW w:w="977" w:type="pct"/>
          </w:tcPr>
          <w:p w14:paraId="4D12279F" w14:textId="5876AA61" w:rsidR="00BA022C" w:rsidRPr="002A0F10" w:rsidRDefault="00BA022C" w:rsidP="00BA022C">
            <w:pPr>
              <w:jc w:val="right"/>
              <w:rPr>
                <w:rFonts w:cs="Arial"/>
                <w:color w:val="000000"/>
                <w:szCs w:val="18"/>
              </w:rPr>
            </w:pPr>
            <w:r>
              <w:rPr>
                <w:rFonts w:cs="Arial"/>
                <w:color w:val="000000"/>
                <w:szCs w:val="18"/>
              </w:rPr>
              <w:t>1.</w:t>
            </w:r>
            <w:r w:rsidR="003B52D3">
              <w:rPr>
                <w:rFonts w:cs="Arial"/>
                <w:color w:val="000000"/>
                <w:szCs w:val="18"/>
              </w:rPr>
              <w:t>880.303</w:t>
            </w:r>
            <w:r>
              <w:rPr>
                <w:rFonts w:cs="Arial"/>
                <w:color w:val="000000"/>
                <w:szCs w:val="18"/>
              </w:rPr>
              <w:t>,00</w:t>
            </w:r>
          </w:p>
        </w:tc>
      </w:tr>
      <w:tr w:rsidR="00BA022C" w:rsidRPr="002A0F10" w14:paraId="7C3FA986" w14:textId="77777777" w:rsidTr="00817E06">
        <w:tc>
          <w:tcPr>
            <w:tcW w:w="495" w:type="pct"/>
          </w:tcPr>
          <w:p w14:paraId="6DA04D10" w14:textId="77777777" w:rsidR="00BA022C" w:rsidRPr="002A0F10" w:rsidRDefault="00BA022C" w:rsidP="00BA022C">
            <w:pPr>
              <w:jc w:val="right"/>
              <w:rPr>
                <w:rFonts w:cs="Arial"/>
                <w:color w:val="000000"/>
                <w:szCs w:val="18"/>
              </w:rPr>
            </w:pPr>
            <w:r w:rsidRPr="002A0F10">
              <w:rPr>
                <w:rFonts w:cs="Arial"/>
                <w:color w:val="000000"/>
                <w:szCs w:val="18"/>
              </w:rPr>
              <w:t>74</w:t>
            </w:r>
            <w:r>
              <w:rPr>
                <w:rFonts w:cs="Arial"/>
                <w:color w:val="000000"/>
                <w:szCs w:val="18"/>
              </w:rPr>
              <w:t>1</w:t>
            </w:r>
          </w:p>
        </w:tc>
        <w:tc>
          <w:tcPr>
            <w:tcW w:w="3528" w:type="pct"/>
          </w:tcPr>
          <w:p w14:paraId="39B941CB" w14:textId="77777777" w:rsidR="00BA022C" w:rsidRPr="002A0F10" w:rsidRDefault="00BA022C" w:rsidP="00BA022C">
            <w:pPr>
              <w:rPr>
                <w:rFonts w:cs="Arial"/>
                <w:color w:val="000000"/>
                <w:szCs w:val="18"/>
              </w:rPr>
            </w:pPr>
            <w:r>
              <w:rPr>
                <w:rFonts w:cs="Arial"/>
                <w:color w:val="000000"/>
                <w:szCs w:val="18"/>
              </w:rPr>
              <w:t>Prejeta sredstva iz državnega proračuna iz sredstev proračuna Evropske unije in iz drugih držav</w:t>
            </w:r>
          </w:p>
        </w:tc>
        <w:tc>
          <w:tcPr>
            <w:tcW w:w="977" w:type="pct"/>
          </w:tcPr>
          <w:p w14:paraId="131DE0A4"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6DB88592" w14:textId="77777777" w:rsidTr="00817E06">
        <w:tc>
          <w:tcPr>
            <w:tcW w:w="495" w:type="pct"/>
          </w:tcPr>
          <w:p w14:paraId="2DB70DBC" w14:textId="01983503" w:rsidR="00BA022C" w:rsidRPr="002A0F10" w:rsidRDefault="00BA022C" w:rsidP="00BA022C">
            <w:pPr>
              <w:jc w:val="right"/>
              <w:rPr>
                <w:rFonts w:cs="Arial"/>
                <w:b/>
                <w:color w:val="000000"/>
                <w:szCs w:val="18"/>
              </w:rPr>
            </w:pPr>
            <w:r w:rsidRPr="002A0F10">
              <w:rPr>
                <w:rFonts w:cs="Arial"/>
                <w:b/>
                <w:color w:val="000000"/>
                <w:szCs w:val="18"/>
              </w:rPr>
              <w:lastRenderedPageBreak/>
              <w:t>7</w:t>
            </w:r>
            <w:r>
              <w:rPr>
                <w:rFonts w:cs="Arial"/>
                <w:b/>
                <w:color w:val="000000"/>
                <w:szCs w:val="18"/>
              </w:rPr>
              <w:t>8</w:t>
            </w:r>
          </w:p>
        </w:tc>
        <w:tc>
          <w:tcPr>
            <w:tcW w:w="3528" w:type="pct"/>
          </w:tcPr>
          <w:p w14:paraId="6296A2E3" w14:textId="4DFED6EB" w:rsidR="00BA022C" w:rsidRPr="002A0F10" w:rsidRDefault="00BA022C" w:rsidP="00BA022C">
            <w:pPr>
              <w:rPr>
                <w:rFonts w:cs="Arial"/>
                <w:b/>
                <w:color w:val="000000"/>
                <w:szCs w:val="18"/>
              </w:rPr>
            </w:pPr>
            <w:r w:rsidRPr="00BA022C">
              <w:rPr>
                <w:rFonts w:cs="Arial"/>
                <w:b/>
                <w:color w:val="000000"/>
                <w:szCs w:val="18"/>
              </w:rPr>
              <w:t>PREJETA SREDSTVA IZ EVROPSKE UNIJE IN IZ DRUGIH DRŽAV</w:t>
            </w:r>
          </w:p>
        </w:tc>
        <w:tc>
          <w:tcPr>
            <w:tcW w:w="977" w:type="pct"/>
          </w:tcPr>
          <w:p w14:paraId="47F3C424" w14:textId="6B3FBDED" w:rsidR="00BA022C" w:rsidRDefault="00BA022C" w:rsidP="00BA022C">
            <w:pPr>
              <w:jc w:val="right"/>
              <w:rPr>
                <w:rFonts w:cs="Arial"/>
                <w:b/>
                <w:color w:val="000000"/>
                <w:szCs w:val="18"/>
              </w:rPr>
            </w:pPr>
            <w:r>
              <w:rPr>
                <w:rFonts w:cs="Arial"/>
                <w:b/>
                <w:color w:val="000000"/>
                <w:szCs w:val="18"/>
              </w:rPr>
              <w:t>0,00</w:t>
            </w:r>
          </w:p>
        </w:tc>
      </w:tr>
      <w:tr w:rsidR="00BA022C" w:rsidRPr="002A0F10" w14:paraId="185F1DAB" w14:textId="77777777" w:rsidTr="00817E06">
        <w:tc>
          <w:tcPr>
            <w:tcW w:w="495" w:type="pct"/>
          </w:tcPr>
          <w:p w14:paraId="0BD8F533" w14:textId="5D4D5929" w:rsidR="00BA022C" w:rsidRPr="002A0F10" w:rsidRDefault="00BA022C" w:rsidP="00BA022C">
            <w:pPr>
              <w:jc w:val="right"/>
              <w:rPr>
                <w:rFonts w:cs="Arial"/>
                <w:b/>
                <w:color w:val="000000"/>
                <w:szCs w:val="18"/>
              </w:rPr>
            </w:pPr>
            <w:r>
              <w:rPr>
                <w:rFonts w:cs="Arial"/>
                <w:color w:val="000000"/>
                <w:szCs w:val="18"/>
              </w:rPr>
              <w:t>782</w:t>
            </w:r>
          </w:p>
        </w:tc>
        <w:tc>
          <w:tcPr>
            <w:tcW w:w="3528" w:type="pct"/>
          </w:tcPr>
          <w:p w14:paraId="1D436299" w14:textId="5288B1AC" w:rsidR="00BA022C" w:rsidRPr="00BA022C" w:rsidRDefault="00BA022C" w:rsidP="00BA022C">
            <w:pPr>
              <w:rPr>
                <w:rFonts w:cs="Arial"/>
                <w:color w:val="000000"/>
                <w:szCs w:val="18"/>
              </w:rPr>
            </w:pPr>
            <w:r w:rsidRPr="00BA022C">
              <w:rPr>
                <w:rFonts w:cs="Arial"/>
                <w:color w:val="000000"/>
                <w:szCs w:val="18"/>
              </w:rPr>
              <w:t>Prejeta sredstva iz proračuna EU iz strukturnih skladov</w:t>
            </w:r>
          </w:p>
        </w:tc>
        <w:tc>
          <w:tcPr>
            <w:tcW w:w="977" w:type="pct"/>
          </w:tcPr>
          <w:p w14:paraId="3D2A3C7B" w14:textId="74A2C333" w:rsidR="00BA022C" w:rsidRDefault="00BA022C" w:rsidP="00BA022C">
            <w:pPr>
              <w:jc w:val="right"/>
              <w:rPr>
                <w:rFonts w:cs="Arial"/>
                <w:b/>
                <w:color w:val="000000"/>
                <w:szCs w:val="18"/>
              </w:rPr>
            </w:pPr>
            <w:r>
              <w:rPr>
                <w:rFonts w:cs="Arial"/>
                <w:color w:val="000000"/>
                <w:szCs w:val="18"/>
              </w:rPr>
              <w:t>0,00</w:t>
            </w:r>
          </w:p>
        </w:tc>
      </w:tr>
      <w:tr w:rsidR="00BA022C" w:rsidRPr="002A0F10" w14:paraId="28AD9472" w14:textId="77777777" w:rsidTr="00817E06">
        <w:tc>
          <w:tcPr>
            <w:tcW w:w="495" w:type="pct"/>
          </w:tcPr>
          <w:p w14:paraId="25BE9253" w14:textId="7B16FF22" w:rsidR="00BA022C" w:rsidRPr="002A0F10" w:rsidRDefault="00BA022C" w:rsidP="00BA022C">
            <w:pPr>
              <w:jc w:val="right"/>
              <w:rPr>
                <w:rFonts w:cs="Arial"/>
                <w:b/>
                <w:color w:val="000000"/>
                <w:szCs w:val="18"/>
              </w:rPr>
            </w:pPr>
            <w:r>
              <w:rPr>
                <w:rFonts w:cs="Arial"/>
                <w:color w:val="000000"/>
                <w:szCs w:val="18"/>
              </w:rPr>
              <w:t>786</w:t>
            </w:r>
          </w:p>
        </w:tc>
        <w:tc>
          <w:tcPr>
            <w:tcW w:w="3528" w:type="pct"/>
          </w:tcPr>
          <w:p w14:paraId="1B005079" w14:textId="46733643" w:rsidR="00BA022C" w:rsidRPr="002A0F10" w:rsidRDefault="00BA022C" w:rsidP="00BA022C">
            <w:pPr>
              <w:rPr>
                <w:rFonts w:cs="Arial"/>
                <w:b/>
                <w:color w:val="000000"/>
                <w:szCs w:val="18"/>
              </w:rPr>
            </w:pPr>
            <w:r w:rsidRPr="00BA022C">
              <w:rPr>
                <w:rFonts w:cs="Arial"/>
                <w:color w:val="000000"/>
                <w:szCs w:val="18"/>
              </w:rPr>
              <w:t>Ostala prejeta sredstva iz proračuna Evropske unije</w:t>
            </w:r>
          </w:p>
        </w:tc>
        <w:tc>
          <w:tcPr>
            <w:tcW w:w="977" w:type="pct"/>
          </w:tcPr>
          <w:p w14:paraId="761BEF05" w14:textId="71FD1654" w:rsidR="00BA022C" w:rsidRDefault="00BA022C" w:rsidP="00BA022C">
            <w:pPr>
              <w:jc w:val="right"/>
              <w:rPr>
                <w:rFonts w:cs="Arial"/>
                <w:b/>
                <w:color w:val="000000"/>
                <w:szCs w:val="18"/>
              </w:rPr>
            </w:pPr>
            <w:r>
              <w:rPr>
                <w:rFonts w:cs="Arial"/>
                <w:color w:val="000000"/>
                <w:szCs w:val="18"/>
              </w:rPr>
              <w:t>0,00</w:t>
            </w:r>
          </w:p>
        </w:tc>
      </w:tr>
      <w:tr w:rsidR="00BA022C" w:rsidRPr="002A0F10" w14:paraId="34122B47" w14:textId="77777777" w:rsidTr="00817E06">
        <w:tc>
          <w:tcPr>
            <w:tcW w:w="495" w:type="pct"/>
          </w:tcPr>
          <w:p w14:paraId="68A4DD99" w14:textId="3C46A3CD" w:rsidR="00BA022C" w:rsidRPr="00BA022C" w:rsidRDefault="00BA022C" w:rsidP="00BA022C">
            <w:pPr>
              <w:jc w:val="right"/>
              <w:rPr>
                <w:rFonts w:cs="Arial"/>
                <w:color w:val="000000"/>
                <w:szCs w:val="18"/>
              </w:rPr>
            </w:pPr>
            <w:r w:rsidRPr="00BA022C">
              <w:rPr>
                <w:rFonts w:cs="Arial"/>
                <w:color w:val="000000"/>
                <w:szCs w:val="18"/>
              </w:rPr>
              <w:t>787</w:t>
            </w:r>
          </w:p>
        </w:tc>
        <w:tc>
          <w:tcPr>
            <w:tcW w:w="3528" w:type="pct"/>
          </w:tcPr>
          <w:p w14:paraId="17D62541" w14:textId="048163BA" w:rsidR="00BA022C" w:rsidRPr="002A0F10" w:rsidRDefault="00BA022C" w:rsidP="00BA022C">
            <w:pPr>
              <w:rPr>
                <w:rFonts w:cs="Arial"/>
                <w:b/>
                <w:color w:val="000000"/>
                <w:szCs w:val="18"/>
              </w:rPr>
            </w:pPr>
            <w:r w:rsidRPr="00BA022C">
              <w:rPr>
                <w:rFonts w:cs="Arial"/>
                <w:color w:val="000000"/>
                <w:szCs w:val="18"/>
              </w:rPr>
              <w:t>Prejeta sredstva od drugih evropskih institucij</w:t>
            </w:r>
          </w:p>
        </w:tc>
        <w:tc>
          <w:tcPr>
            <w:tcW w:w="977" w:type="pct"/>
          </w:tcPr>
          <w:p w14:paraId="0D5FECF5" w14:textId="23278373"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2E448033" w14:textId="77777777" w:rsidTr="00817E06">
        <w:tc>
          <w:tcPr>
            <w:tcW w:w="495" w:type="pct"/>
          </w:tcPr>
          <w:p w14:paraId="3157717E" w14:textId="77777777" w:rsidR="00BA022C" w:rsidRPr="002A0F10" w:rsidRDefault="00BA022C" w:rsidP="00BA022C">
            <w:pPr>
              <w:jc w:val="right"/>
              <w:rPr>
                <w:rFonts w:cs="Arial"/>
                <w:b/>
                <w:color w:val="000000"/>
                <w:szCs w:val="18"/>
              </w:rPr>
            </w:pPr>
            <w:r w:rsidRPr="002A0F10">
              <w:rPr>
                <w:rFonts w:cs="Arial"/>
                <w:b/>
                <w:color w:val="000000"/>
                <w:szCs w:val="18"/>
              </w:rPr>
              <w:t>II.</w:t>
            </w:r>
          </w:p>
        </w:tc>
        <w:tc>
          <w:tcPr>
            <w:tcW w:w="3528" w:type="pct"/>
          </w:tcPr>
          <w:p w14:paraId="02A9B356" w14:textId="77777777" w:rsidR="00BA022C" w:rsidRPr="002A0F10" w:rsidRDefault="00BA022C" w:rsidP="00BA022C">
            <w:pPr>
              <w:rPr>
                <w:rFonts w:cs="Arial"/>
                <w:b/>
                <w:color w:val="000000"/>
                <w:szCs w:val="18"/>
              </w:rPr>
            </w:pPr>
            <w:r w:rsidRPr="002A0F10">
              <w:rPr>
                <w:rFonts w:cs="Arial"/>
                <w:b/>
                <w:color w:val="000000"/>
                <w:szCs w:val="18"/>
              </w:rPr>
              <w:t>SKUPAJ ODHODKI (40+41+42+43+45)</w:t>
            </w:r>
          </w:p>
        </w:tc>
        <w:tc>
          <w:tcPr>
            <w:tcW w:w="977" w:type="pct"/>
          </w:tcPr>
          <w:p w14:paraId="4351A570" w14:textId="325710AF" w:rsidR="00BA022C" w:rsidRPr="002A0F10" w:rsidRDefault="003B52D3" w:rsidP="00BA022C">
            <w:pPr>
              <w:jc w:val="right"/>
              <w:rPr>
                <w:rFonts w:cs="Arial"/>
                <w:b/>
                <w:color w:val="000000"/>
                <w:szCs w:val="18"/>
              </w:rPr>
            </w:pPr>
            <w:r>
              <w:rPr>
                <w:rFonts w:cs="Arial"/>
                <w:b/>
                <w:color w:val="000000"/>
                <w:szCs w:val="18"/>
              </w:rPr>
              <w:t>7.9</w:t>
            </w:r>
            <w:r w:rsidR="001B7FAE">
              <w:rPr>
                <w:rFonts w:cs="Arial"/>
                <w:b/>
                <w:color w:val="000000"/>
                <w:szCs w:val="18"/>
              </w:rPr>
              <w:t>18</w:t>
            </w:r>
            <w:r>
              <w:rPr>
                <w:rFonts w:cs="Arial"/>
                <w:b/>
                <w:color w:val="000000"/>
                <w:szCs w:val="18"/>
              </w:rPr>
              <w:t>.470</w:t>
            </w:r>
            <w:r w:rsidR="00BA022C">
              <w:rPr>
                <w:rFonts w:cs="Arial"/>
                <w:b/>
                <w:color w:val="000000"/>
                <w:szCs w:val="18"/>
              </w:rPr>
              <w:t>,00</w:t>
            </w:r>
          </w:p>
        </w:tc>
      </w:tr>
      <w:tr w:rsidR="00BA022C" w:rsidRPr="002A0F10" w14:paraId="207731F7" w14:textId="77777777" w:rsidTr="00817E06">
        <w:tc>
          <w:tcPr>
            <w:tcW w:w="495" w:type="pct"/>
          </w:tcPr>
          <w:p w14:paraId="14F6EC16" w14:textId="77777777" w:rsidR="00BA022C" w:rsidRPr="002A0F10" w:rsidRDefault="00BA022C" w:rsidP="00BA022C">
            <w:pPr>
              <w:jc w:val="right"/>
              <w:rPr>
                <w:rFonts w:cs="Arial"/>
                <w:b/>
                <w:color w:val="000000"/>
                <w:szCs w:val="18"/>
              </w:rPr>
            </w:pPr>
            <w:r w:rsidRPr="002A0F10">
              <w:rPr>
                <w:rFonts w:cs="Arial"/>
                <w:b/>
                <w:color w:val="000000"/>
                <w:szCs w:val="18"/>
              </w:rPr>
              <w:t>40</w:t>
            </w:r>
          </w:p>
        </w:tc>
        <w:tc>
          <w:tcPr>
            <w:tcW w:w="3528" w:type="pct"/>
          </w:tcPr>
          <w:p w14:paraId="5FCBCD60" w14:textId="77777777" w:rsidR="00BA022C" w:rsidRPr="002A0F10" w:rsidRDefault="00BA022C" w:rsidP="00BA022C">
            <w:pPr>
              <w:rPr>
                <w:rFonts w:cs="Arial"/>
                <w:b/>
                <w:color w:val="000000"/>
                <w:szCs w:val="18"/>
              </w:rPr>
            </w:pPr>
            <w:r w:rsidRPr="002A0F10">
              <w:rPr>
                <w:rFonts w:cs="Arial"/>
                <w:b/>
                <w:color w:val="000000"/>
                <w:szCs w:val="18"/>
              </w:rPr>
              <w:t>TEKOČI ODHODKI</w:t>
            </w:r>
          </w:p>
        </w:tc>
        <w:tc>
          <w:tcPr>
            <w:tcW w:w="977" w:type="pct"/>
          </w:tcPr>
          <w:p w14:paraId="2892BD5C" w14:textId="6C5C4BD5" w:rsidR="00BA022C" w:rsidRPr="002A0F10" w:rsidRDefault="003B52D3" w:rsidP="00BA022C">
            <w:pPr>
              <w:jc w:val="right"/>
              <w:rPr>
                <w:rFonts w:cs="Arial"/>
                <w:b/>
                <w:color w:val="000000"/>
                <w:szCs w:val="18"/>
              </w:rPr>
            </w:pPr>
            <w:r>
              <w:rPr>
                <w:rFonts w:cs="Arial"/>
                <w:b/>
                <w:color w:val="000000"/>
                <w:szCs w:val="18"/>
              </w:rPr>
              <w:t>1.489.242</w:t>
            </w:r>
            <w:r w:rsidR="00BA022C">
              <w:rPr>
                <w:rFonts w:cs="Arial"/>
                <w:b/>
                <w:color w:val="000000"/>
                <w:szCs w:val="18"/>
              </w:rPr>
              <w:t>,00</w:t>
            </w:r>
          </w:p>
        </w:tc>
      </w:tr>
      <w:tr w:rsidR="00BA022C" w:rsidRPr="002A0F10" w14:paraId="7CC13BE0" w14:textId="77777777" w:rsidTr="00817E06">
        <w:tc>
          <w:tcPr>
            <w:tcW w:w="495" w:type="pct"/>
          </w:tcPr>
          <w:p w14:paraId="17C48568" w14:textId="77777777" w:rsidR="00BA022C" w:rsidRPr="002A0F10" w:rsidRDefault="00BA022C" w:rsidP="00BA022C">
            <w:pPr>
              <w:jc w:val="right"/>
              <w:rPr>
                <w:rFonts w:cs="Arial"/>
                <w:color w:val="000000"/>
                <w:szCs w:val="18"/>
              </w:rPr>
            </w:pPr>
            <w:r w:rsidRPr="002A0F10">
              <w:rPr>
                <w:rFonts w:cs="Arial"/>
                <w:color w:val="000000"/>
                <w:szCs w:val="18"/>
              </w:rPr>
              <w:t>400</w:t>
            </w:r>
          </w:p>
        </w:tc>
        <w:tc>
          <w:tcPr>
            <w:tcW w:w="3528" w:type="pct"/>
          </w:tcPr>
          <w:p w14:paraId="693EB4DB" w14:textId="77777777" w:rsidR="00BA022C" w:rsidRPr="002A0F10" w:rsidRDefault="00BA022C" w:rsidP="00BA022C">
            <w:pPr>
              <w:rPr>
                <w:rFonts w:cs="Arial"/>
                <w:color w:val="000000"/>
                <w:szCs w:val="18"/>
              </w:rPr>
            </w:pPr>
            <w:r w:rsidRPr="002A0F10">
              <w:rPr>
                <w:rFonts w:cs="Arial"/>
                <w:color w:val="000000"/>
                <w:szCs w:val="18"/>
              </w:rPr>
              <w:t>Plače in drugi izdatki zaposlenim</w:t>
            </w:r>
          </w:p>
        </w:tc>
        <w:tc>
          <w:tcPr>
            <w:tcW w:w="977" w:type="pct"/>
          </w:tcPr>
          <w:p w14:paraId="25AD19BD" w14:textId="620004DD" w:rsidR="00BA022C" w:rsidRPr="002A0F10" w:rsidRDefault="003B52D3" w:rsidP="00BA022C">
            <w:pPr>
              <w:jc w:val="right"/>
              <w:rPr>
                <w:rFonts w:cs="Arial"/>
                <w:color w:val="000000"/>
                <w:szCs w:val="18"/>
              </w:rPr>
            </w:pPr>
            <w:r>
              <w:rPr>
                <w:rFonts w:cs="Arial"/>
                <w:color w:val="000000"/>
                <w:szCs w:val="18"/>
              </w:rPr>
              <w:t>152.210</w:t>
            </w:r>
            <w:r w:rsidR="00BA022C">
              <w:rPr>
                <w:rFonts w:cs="Arial"/>
                <w:color w:val="000000"/>
                <w:szCs w:val="18"/>
              </w:rPr>
              <w:t>,00</w:t>
            </w:r>
          </w:p>
        </w:tc>
      </w:tr>
      <w:tr w:rsidR="00BA022C" w:rsidRPr="002A0F10" w14:paraId="289C996A" w14:textId="77777777" w:rsidTr="00817E06">
        <w:tc>
          <w:tcPr>
            <w:tcW w:w="495" w:type="pct"/>
          </w:tcPr>
          <w:p w14:paraId="1C2306E0" w14:textId="77777777" w:rsidR="00BA022C" w:rsidRPr="002A0F10" w:rsidRDefault="00BA022C" w:rsidP="00BA022C">
            <w:pPr>
              <w:jc w:val="right"/>
              <w:rPr>
                <w:rFonts w:cs="Arial"/>
                <w:color w:val="000000"/>
                <w:szCs w:val="18"/>
              </w:rPr>
            </w:pPr>
            <w:r w:rsidRPr="002A0F10">
              <w:rPr>
                <w:rFonts w:cs="Arial"/>
                <w:color w:val="000000"/>
                <w:szCs w:val="18"/>
              </w:rPr>
              <w:t>401</w:t>
            </w:r>
          </w:p>
        </w:tc>
        <w:tc>
          <w:tcPr>
            <w:tcW w:w="3528" w:type="pct"/>
          </w:tcPr>
          <w:p w14:paraId="06CB74A7" w14:textId="77777777" w:rsidR="00BA022C" w:rsidRPr="002A0F10" w:rsidRDefault="00BA022C" w:rsidP="00BA022C">
            <w:pPr>
              <w:rPr>
                <w:rFonts w:cs="Arial"/>
                <w:color w:val="000000"/>
                <w:szCs w:val="18"/>
              </w:rPr>
            </w:pPr>
            <w:r w:rsidRPr="002A0F10">
              <w:rPr>
                <w:rFonts w:cs="Arial"/>
                <w:color w:val="000000"/>
                <w:szCs w:val="18"/>
              </w:rPr>
              <w:t>Prispevki delodajalcev za socialno varnost</w:t>
            </w:r>
          </w:p>
        </w:tc>
        <w:tc>
          <w:tcPr>
            <w:tcW w:w="977" w:type="pct"/>
          </w:tcPr>
          <w:p w14:paraId="4646E3C3" w14:textId="07B5AC76" w:rsidR="00BA022C" w:rsidRPr="002A0F10" w:rsidRDefault="001C63FE" w:rsidP="00BA022C">
            <w:pPr>
              <w:jc w:val="right"/>
              <w:rPr>
                <w:rFonts w:cs="Arial"/>
                <w:color w:val="000000"/>
                <w:szCs w:val="18"/>
              </w:rPr>
            </w:pPr>
            <w:r>
              <w:rPr>
                <w:rFonts w:cs="Arial"/>
                <w:color w:val="000000"/>
                <w:szCs w:val="18"/>
              </w:rPr>
              <w:t>24.</w:t>
            </w:r>
            <w:r w:rsidR="001861F3">
              <w:rPr>
                <w:rFonts w:cs="Arial"/>
                <w:color w:val="000000"/>
                <w:szCs w:val="18"/>
              </w:rPr>
              <w:t>267</w:t>
            </w:r>
            <w:r w:rsidR="00BA022C">
              <w:rPr>
                <w:rFonts w:cs="Arial"/>
                <w:color w:val="000000"/>
                <w:szCs w:val="18"/>
              </w:rPr>
              <w:t>,00</w:t>
            </w:r>
          </w:p>
        </w:tc>
      </w:tr>
      <w:tr w:rsidR="00BA022C" w:rsidRPr="002A0F10" w14:paraId="1036633F" w14:textId="77777777" w:rsidTr="00817E06">
        <w:tc>
          <w:tcPr>
            <w:tcW w:w="495" w:type="pct"/>
          </w:tcPr>
          <w:p w14:paraId="1AB64EBA" w14:textId="77777777" w:rsidR="00BA022C" w:rsidRPr="002A0F10" w:rsidRDefault="00BA022C" w:rsidP="00BA022C">
            <w:pPr>
              <w:jc w:val="right"/>
              <w:rPr>
                <w:rFonts w:cs="Arial"/>
                <w:color w:val="000000"/>
                <w:szCs w:val="18"/>
              </w:rPr>
            </w:pPr>
            <w:r w:rsidRPr="002A0F10">
              <w:rPr>
                <w:rFonts w:cs="Arial"/>
                <w:color w:val="000000"/>
                <w:szCs w:val="18"/>
              </w:rPr>
              <w:t>402</w:t>
            </w:r>
          </w:p>
        </w:tc>
        <w:tc>
          <w:tcPr>
            <w:tcW w:w="3528" w:type="pct"/>
          </w:tcPr>
          <w:p w14:paraId="5EF6F987" w14:textId="77777777" w:rsidR="00BA022C" w:rsidRPr="002A0F10" w:rsidRDefault="00BA022C" w:rsidP="00BA022C">
            <w:pPr>
              <w:rPr>
                <w:rFonts w:cs="Arial"/>
                <w:color w:val="000000"/>
                <w:szCs w:val="18"/>
              </w:rPr>
            </w:pPr>
            <w:r w:rsidRPr="002A0F10">
              <w:rPr>
                <w:rFonts w:cs="Arial"/>
                <w:color w:val="000000"/>
                <w:szCs w:val="18"/>
              </w:rPr>
              <w:t>Izdatki za blago in storitve</w:t>
            </w:r>
          </w:p>
        </w:tc>
        <w:tc>
          <w:tcPr>
            <w:tcW w:w="977" w:type="pct"/>
          </w:tcPr>
          <w:p w14:paraId="43CFA694" w14:textId="416C0245" w:rsidR="00BA022C" w:rsidRPr="002A0F10" w:rsidRDefault="001C63FE" w:rsidP="00BA022C">
            <w:pPr>
              <w:jc w:val="right"/>
              <w:rPr>
                <w:rFonts w:cs="Arial"/>
                <w:color w:val="000000"/>
                <w:szCs w:val="18"/>
              </w:rPr>
            </w:pPr>
            <w:r>
              <w:rPr>
                <w:rFonts w:cs="Arial"/>
                <w:color w:val="000000"/>
                <w:szCs w:val="18"/>
              </w:rPr>
              <w:t>1.</w:t>
            </w:r>
            <w:r w:rsidR="003B52D3">
              <w:rPr>
                <w:rFonts w:cs="Arial"/>
                <w:color w:val="000000"/>
                <w:szCs w:val="18"/>
              </w:rPr>
              <w:t>236.304</w:t>
            </w:r>
            <w:r w:rsidR="00BA022C">
              <w:rPr>
                <w:rFonts w:cs="Arial"/>
                <w:color w:val="000000"/>
                <w:szCs w:val="18"/>
              </w:rPr>
              <w:t>,00</w:t>
            </w:r>
          </w:p>
        </w:tc>
      </w:tr>
      <w:tr w:rsidR="00BA022C" w:rsidRPr="002A0F10" w14:paraId="785AAC8B" w14:textId="77777777" w:rsidTr="00817E06">
        <w:tc>
          <w:tcPr>
            <w:tcW w:w="495" w:type="pct"/>
          </w:tcPr>
          <w:p w14:paraId="118A1572" w14:textId="77777777" w:rsidR="00BA022C" w:rsidRPr="002A0F10" w:rsidRDefault="00BA022C" w:rsidP="00BA022C">
            <w:pPr>
              <w:jc w:val="right"/>
              <w:rPr>
                <w:rFonts w:cs="Arial"/>
                <w:color w:val="000000"/>
                <w:szCs w:val="18"/>
              </w:rPr>
            </w:pPr>
            <w:r w:rsidRPr="002A0F10">
              <w:rPr>
                <w:rFonts w:cs="Arial"/>
                <w:color w:val="000000"/>
                <w:szCs w:val="18"/>
              </w:rPr>
              <w:t>403</w:t>
            </w:r>
          </w:p>
        </w:tc>
        <w:tc>
          <w:tcPr>
            <w:tcW w:w="3528" w:type="pct"/>
          </w:tcPr>
          <w:p w14:paraId="79657AAC" w14:textId="77777777" w:rsidR="00BA022C" w:rsidRPr="002A0F10" w:rsidRDefault="00BA022C" w:rsidP="00BA022C">
            <w:pPr>
              <w:rPr>
                <w:rFonts w:cs="Arial"/>
                <w:color w:val="000000"/>
                <w:szCs w:val="18"/>
              </w:rPr>
            </w:pPr>
            <w:r w:rsidRPr="002A0F10">
              <w:rPr>
                <w:rFonts w:cs="Arial"/>
                <w:color w:val="000000"/>
                <w:szCs w:val="18"/>
              </w:rPr>
              <w:t>Plačila domačih obresti</w:t>
            </w:r>
          </w:p>
        </w:tc>
        <w:tc>
          <w:tcPr>
            <w:tcW w:w="977" w:type="pct"/>
          </w:tcPr>
          <w:p w14:paraId="45200488" w14:textId="4DFF271D" w:rsidR="00BA022C" w:rsidRPr="002A0F10" w:rsidRDefault="001861F3" w:rsidP="00BA022C">
            <w:pPr>
              <w:jc w:val="right"/>
              <w:rPr>
                <w:rFonts w:cs="Arial"/>
                <w:color w:val="000000"/>
                <w:szCs w:val="18"/>
              </w:rPr>
            </w:pPr>
            <w:r>
              <w:rPr>
                <w:rFonts w:cs="Arial"/>
                <w:color w:val="000000"/>
                <w:szCs w:val="18"/>
              </w:rPr>
              <w:t>35.000</w:t>
            </w:r>
            <w:r w:rsidR="00BA022C">
              <w:rPr>
                <w:rFonts w:cs="Arial"/>
                <w:color w:val="000000"/>
                <w:szCs w:val="18"/>
              </w:rPr>
              <w:t>,00</w:t>
            </w:r>
          </w:p>
        </w:tc>
      </w:tr>
      <w:tr w:rsidR="00BA022C" w:rsidRPr="002A0F10" w14:paraId="3C2E44A1" w14:textId="77777777" w:rsidTr="00817E06">
        <w:tc>
          <w:tcPr>
            <w:tcW w:w="495" w:type="pct"/>
          </w:tcPr>
          <w:p w14:paraId="499A5A37" w14:textId="77777777" w:rsidR="00BA022C" w:rsidRPr="002A0F10" w:rsidRDefault="00BA022C" w:rsidP="00BA022C">
            <w:pPr>
              <w:jc w:val="right"/>
              <w:rPr>
                <w:rFonts w:cs="Arial"/>
                <w:color w:val="000000"/>
                <w:szCs w:val="18"/>
              </w:rPr>
            </w:pPr>
            <w:r w:rsidRPr="002A0F10">
              <w:rPr>
                <w:rFonts w:cs="Arial"/>
                <w:color w:val="000000"/>
                <w:szCs w:val="18"/>
              </w:rPr>
              <w:t>409</w:t>
            </w:r>
          </w:p>
        </w:tc>
        <w:tc>
          <w:tcPr>
            <w:tcW w:w="3528" w:type="pct"/>
          </w:tcPr>
          <w:p w14:paraId="4183C46D" w14:textId="77777777" w:rsidR="00BA022C" w:rsidRPr="002A0F10" w:rsidRDefault="00BA022C" w:rsidP="00BA022C">
            <w:pPr>
              <w:rPr>
                <w:rFonts w:cs="Arial"/>
                <w:color w:val="000000"/>
                <w:szCs w:val="18"/>
              </w:rPr>
            </w:pPr>
            <w:r w:rsidRPr="002A0F10">
              <w:rPr>
                <w:rFonts w:cs="Arial"/>
                <w:color w:val="000000"/>
                <w:szCs w:val="18"/>
              </w:rPr>
              <w:t>Rezerve</w:t>
            </w:r>
          </w:p>
        </w:tc>
        <w:tc>
          <w:tcPr>
            <w:tcW w:w="977" w:type="pct"/>
          </w:tcPr>
          <w:p w14:paraId="77135845" w14:textId="312FA424" w:rsidR="00BA022C" w:rsidRPr="002A0F10" w:rsidRDefault="001C63FE" w:rsidP="001C63FE">
            <w:pPr>
              <w:jc w:val="right"/>
              <w:rPr>
                <w:rFonts w:cs="Arial"/>
                <w:color w:val="000000"/>
                <w:szCs w:val="18"/>
              </w:rPr>
            </w:pPr>
            <w:r>
              <w:rPr>
                <w:rFonts w:cs="Arial"/>
                <w:color w:val="000000"/>
                <w:szCs w:val="18"/>
              </w:rPr>
              <w:t>41.461</w:t>
            </w:r>
            <w:r w:rsidR="00BA022C">
              <w:rPr>
                <w:rFonts w:cs="Arial"/>
                <w:color w:val="000000"/>
                <w:szCs w:val="18"/>
              </w:rPr>
              <w:t>,00</w:t>
            </w:r>
          </w:p>
        </w:tc>
      </w:tr>
      <w:tr w:rsidR="00BA022C" w:rsidRPr="002A0F10" w14:paraId="3D3CA2D6" w14:textId="77777777" w:rsidTr="00817E06">
        <w:tc>
          <w:tcPr>
            <w:tcW w:w="495" w:type="pct"/>
          </w:tcPr>
          <w:p w14:paraId="560BAE2D" w14:textId="77777777" w:rsidR="00BA022C" w:rsidRPr="002A0F10" w:rsidRDefault="00BA022C" w:rsidP="00BA022C">
            <w:pPr>
              <w:jc w:val="right"/>
              <w:rPr>
                <w:rFonts w:cs="Arial"/>
                <w:b/>
                <w:color w:val="000000"/>
                <w:szCs w:val="18"/>
              </w:rPr>
            </w:pPr>
            <w:r w:rsidRPr="002A0F10">
              <w:rPr>
                <w:rFonts w:cs="Arial"/>
                <w:b/>
                <w:color w:val="000000"/>
                <w:szCs w:val="18"/>
              </w:rPr>
              <w:t>41</w:t>
            </w:r>
          </w:p>
        </w:tc>
        <w:tc>
          <w:tcPr>
            <w:tcW w:w="3528" w:type="pct"/>
          </w:tcPr>
          <w:p w14:paraId="1925DE73" w14:textId="77777777" w:rsidR="00BA022C" w:rsidRPr="002A0F10" w:rsidRDefault="00BA022C" w:rsidP="00BA022C">
            <w:pPr>
              <w:rPr>
                <w:rFonts w:cs="Arial"/>
                <w:b/>
                <w:color w:val="000000"/>
                <w:szCs w:val="18"/>
              </w:rPr>
            </w:pPr>
            <w:r w:rsidRPr="002A0F10">
              <w:rPr>
                <w:rFonts w:cs="Arial"/>
                <w:b/>
                <w:color w:val="000000"/>
                <w:szCs w:val="18"/>
              </w:rPr>
              <w:t>TEKOČI TRANSFERI</w:t>
            </w:r>
          </w:p>
        </w:tc>
        <w:tc>
          <w:tcPr>
            <w:tcW w:w="977" w:type="pct"/>
          </w:tcPr>
          <w:p w14:paraId="5CD39D0B" w14:textId="62506B05" w:rsidR="00BA022C" w:rsidRPr="002A0F10" w:rsidRDefault="001C63FE" w:rsidP="00BA022C">
            <w:pPr>
              <w:jc w:val="right"/>
              <w:rPr>
                <w:rFonts w:cs="Arial"/>
                <w:b/>
                <w:color w:val="000000"/>
                <w:szCs w:val="18"/>
              </w:rPr>
            </w:pPr>
            <w:r>
              <w:rPr>
                <w:rFonts w:cs="Arial"/>
                <w:b/>
                <w:color w:val="000000"/>
                <w:szCs w:val="18"/>
              </w:rPr>
              <w:t>1.</w:t>
            </w:r>
            <w:r w:rsidR="003B52D3">
              <w:rPr>
                <w:rFonts w:cs="Arial"/>
                <w:b/>
                <w:color w:val="000000"/>
                <w:szCs w:val="18"/>
              </w:rPr>
              <w:t>277.787</w:t>
            </w:r>
            <w:r w:rsidR="00BA022C">
              <w:rPr>
                <w:rFonts w:cs="Arial"/>
                <w:b/>
                <w:color w:val="000000"/>
                <w:szCs w:val="18"/>
              </w:rPr>
              <w:t>,00</w:t>
            </w:r>
          </w:p>
        </w:tc>
      </w:tr>
      <w:tr w:rsidR="00BA022C" w:rsidRPr="002A0F10" w14:paraId="0B920C74" w14:textId="77777777" w:rsidTr="00817E06">
        <w:tc>
          <w:tcPr>
            <w:tcW w:w="495" w:type="pct"/>
          </w:tcPr>
          <w:p w14:paraId="5A3FBE89" w14:textId="77777777" w:rsidR="00BA022C" w:rsidRPr="002A0F10" w:rsidRDefault="00BA022C" w:rsidP="00BA022C">
            <w:pPr>
              <w:jc w:val="right"/>
              <w:rPr>
                <w:rFonts w:cs="Arial"/>
                <w:color w:val="000000"/>
                <w:szCs w:val="18"/>
              </w:rPr>
            </w:pPr>
            <w:r w:rsidRPr="002A0F10">
              <w:rPr>
                <w:rFonts w:cs="Arial"/>
                <w:color w:val="000000"/>
                <w:szCs w:val="18"/>
              </w:rPr>
              <w:t>410</w:t>
            </w:r>
          </w:p>
        </w:tc>
        <w:tc>
          <w:tcPr>
            <w:tcW w:w="3528" w:type="pct"/>
          </w:tcPr>
          <w:p w14:paraId="5A7D82F5" w14:textId="77777777" w:rsidR="00BA022C" w:rsidRPr="002A0F10" w:rsidRDefault="00BA022C" w:rsidP="00BA022C">
            <w:pPr>
              <w:rPr>
                <w:rFonts w:cs="Arial"/>
                <w:color w:val="000000"/>
                <w:szCs w:val="18"/>
              </w:rPr>
            </w:pPr>
            <w:r w:rsidRPr="002A0F10">
              <w:rPr>
                <w:rFonts w:cs="Arial"/>
                <w:color w:val="000000"/>
                <w:szCs w:val="18"/>
              </w:rPr>
              <w:t>Subvencije</w:t>
            </w:r>
          </w:p>
        </w:tc>
        <w:tc>
          <w:tcPr>
            <w:tcW w:w="977" w:type="pct"/>
          </w:tcPr>
          <w:p w14:paraId="1C15CE24" w14:textId="1D5B4C8F" w:rsidR="00BA022C" w:rsidRPr="002A0F10" w:rsidRDefault="003B52D3" w:rsidP="00BA022C">
            <w:pPr>
              <w:jc w:val="right"/>
              <w:rPr>
                <w:rFonts w:cs="Arial"/>
                <w:color w:val="000000"/>
                <w:szCs w:val="18"/>
              </w:rPr>
            </w:pPr>
            <w:r>
              <w:rPr>
                <w:rFonts w:cs="Arial"/>
                <w:color w:val="000000"/>
                <w:szCs w:val="18"/>
              </w:rPr>
              <w:t>4.900</w:t>
            </w:r>
            <w:r w:rsidR="00BA022C">
              <w:rPr>
                <w:rFonts w:cs="Arial"/>
                <w:color w:val="000000"/>
                <w:szCs w:val="18"/>
              </w:rPr>
              <w:t>,00</w:t>
            </w:r>
          </w:p>
        </w:tc>
      </w:tr>
      <w:tr w:rsidR="00BA022C" w:rsidRPr="002A0F10" w14:paraId="06E2DEDC" w14:textId="77777777" w:rsidTr="00817E06">
        <w:tc>
          <w:tcPr>
            <w:tcW w:w="495" w:type="pct"/>
          </w:tcPr>
          <w:p w14:paraId="7CF47BA7" w14:textId="77777777" w:rsidR="00BA022C" w:rsidRPr="002A0F10" w:rsidRDefault="00BA022C" w:rsidP="00BA022C">
            <w:pPr>
              <w:jc w:val="right"/>
              <w:rPr>
                <w:rFonts w:cs="Arial"/>
                <w:color w:val="000000"/>
                <w:szCs w:val="18"/>
              </w:rPr>
            </w:pPr>
            <w:r w:rsidRPr="002A0F10">
              <w:rPr>
                <w:rFonts w:cs="Arial"/>
                <w:color w:val="000000"/>
                <w:szCs w:val="18"/>
              </w:rPr>
              <w:t>411</w:t>
            </w:r>
          </w:p>
        </w:tc>
        <w:tc>
          <w:tcPr>
            <w:tcW w:w="3528" w:type="pct"/>
          </w:tcPr>
          <w:p w14:paraId="4A38BABE" w14:textId="77777777" w:rsidR="00BA022C" w:rsidRPr="002A0F10" w:rsidRDefault="00BA022C" w:rsidP="00BA022C">
            <w:pPr>
              <w:rPr>
                <w:rFonts w:cs="Arial"/>
                <w:color w:val="000000"/>
                <w:szCs w:val="18"/>
              </w:rPr>
            </w:pPr>
            <w:r w:rsidRPr="002A0F10">
              <w:rPr>
                <w:rFonts w:cs="Arial"/>
                <w:color w:val="000000"/>
                <w:szCs w:val="18"/>
              </w:rPr>
              <w:t>Transferi posameznikom in gospodinjstvom</w:t>
            </w:r>
          </w:p>
        </w:tc>
        <w:tc>
          <w:tcPr>
            <w:tcW w:w="977" w:type="pct"/>
          </w:tcPr>
          <w:p w14:paraId="7D60D546" w14:textId="306207E5" w:rsidR="00BA022C" w:rsidRPr="002A0F10" w:rsidRDefault="003B52D3" w:rsidP="00BA022C">
            <w:pPr>
              <w:jc w:val="right"/>
              <w:rPr>
                <w:rFonts w:cs="Arial"/>
                <w:color w:val="000000"/>
                <w:szCs w:val="18"/>
              </w:rPr>
            </w:pPr>
            <w:r>
              <w:rPr>
                <w:rFonts w:cs="Arial"/>
                <w:color w:val="000000"/>
                <w:szCs w:val="18"/>
              </w:rPr>
              <w:t>824.300</w:t>
            </w:r>
            <w:r w:rsidR="00BA022C">
              <w:rPr>
                <w:rFonts w:cs="Arial"/>
                <w:color w:val="000000"/>
                <w:szCs w:val="18"/>
              </w:rPr>
              <w:t>,00</w:t>
            </w:r>
          </w:p>
        </w:tc>
      </w:tr>
      <w:tr w:rsidR="00BA022C" w:rsidRPr="002A0F10" w14:paraId="76DA6577" w14:textId="77777777" w:rsidTr="00817E06">
        <w:tc>
          <w:tcPr>
            <w:tcW w:w="495" w:type="pct"/>
          </w:tcPr>
          <w:p w14:paraId="488C5E49" w14:textId="77777777" w:rsidR="00BA022C" w:rsidRPr="002A0F10" w:rsidRDefault="00BA022C" w:rsidP="00BA022C">
            <w:pPr>
              <w:jc w:val="right"/>
              <w:rPr>
                <w:rFonts w:cs="Arial"/>
                <w:color w:val="000000"/>
                <w:szCs w:val="18"/>
              </w:rPr>
            </w:pPr>
            <w:r w:rsidRPr="002A0F10">
              <w:rPr>
                <w:rFonts w:cs="Arial"/>
                <w:color w:val="000000"/>
                <w:szCs w:val="18"/>
              </w:rPr>
              <w:t>412</w:t>
            </w:r>
          </w:p>
        </w:tc>
        <w:tc>
          <w:tcPr>
            <w:tcW w:w="3528" w:type="pct"/>
          </w:tcPr>
          <w:p w14:paraId="4C09F17B" w14:textId="77777777" w:rsidR="00BA022C" w:rsidRPr="002A0F10" w:rsidRDefault="00BA022C" w:rsidP="00BA022C">
            <w:pPr>
              <w:rPr>
                <w:rFonts w:cs="Arial"/>
                <w:color w:val="000000"/>
                <w:szCs w:val="18"/>
              </w:rPr>
            </w:pPr>
            <w:r w:rsidRPr="002A0F10">
              <w:rPr>
                <w:rFonts w:cs="Arial"/>
                <w:color w:val="000000"/>
                <w:szCs w:val="18"/>
              </w:rPr>
              <w:t>Transferi nepridobitnim organizacijam in ustanovam</w:t>
            </w:r>
          </w:p>
        </w:tc>
        <w:tc>
          <w:tcPr>
            <w:tcW w:w="977" w:type="pct"/>
          </w:tcPr>
          <w:p w14:paraId="3481E928" w14:textId="0E09015C" w:rsidR="00BA022C" w:rsidRPr="002A0F10" w:rsidRDefault="001C63FE" w:rsidP="00BA022C">
            <w:pPr>
              <w:jc w:val="right"/>
              <w:rPr>
                <w:rFonts w:cs="Arial"/>
                <w:color w:val="000000"/>
                <w:szCs w:val="18"/>
              </w:rPr>
            </w:pPr>
            <w:r>
              <w:rPr>
                <w:rFonts w:cs="Arial"/>
                <w:color w:val="000000"/>
                <w:szCs w:val="18"/>
              </w:rPr>
              <w:t>91.</w:t>
            </w:r>
            <w:r w:rsidR="003B52D3">
              <w:rPr>
                <w:rFonts w:cs="Arial"/>
                <w:color w:val="000000"/>
                <w:szCs w:val="18"/>
              </w:rPr>
              <w:t>9</w:t>
            </w:r>
            <w:r w:rsidR="001861F3">
              <w:rPr>
                <w:rFonts w:cs="Arial"/>
                <w:color w:val="000000"/>
                <w:szCs w:val="18"/>
              </w:rPr>
              <w:t>68</w:t>
            </w:r>
            <w:r w:rsidR="00BA022C">
              <w:rPr>
                <w:rFonts w:cs="Arial"/>
                <w:color w:val="000000"/>
                <w:szCs w:val="18"/>
              </w:rPr>
              <w:t>,00</w:t>
            </w:r>
          </w:p>
        </w:tc>
      </w:tr>
      <w:tr w:rsidR="00BA022C" w:rsidRPr="002A0F10" w14:paraId="005FED97" w14:textId="77777777" w:rsidTr="00817E06">
        <w:tc>
          <w:tcPr>
            <w:tcW w:w="495" w:type="pct"/>
          </w:tcPr>
          <w:p w14:paraId="33738071" w14:textId="77777777" w:rsidR="00BA022C" w:rsidRPr="002A0F10" w:rsidRDefault="00BA022C" w:rsidP="00BA022C">
            <w:pPr>
              <w:jc w:val="right"/>
              <w:rPr>
                <w:rFonts w:cs="Arial"/>
                <w:color w:val="000000"/>
                <w:szCs w:val="18"/>
              </w:rPr>
            </w:pPr>
            <w:r w:rsidRPr="002A0F10">
              <w:rPr>
                <w:rFonts w:cs="Arial"/>
                <w:color w:val="000000"/>
                <w:szCs w:val="18"/>
              </w:rPr>
              <w:t>413</w:t>
            </w:r>
          </w:p>
        </w:tc>
        <w:tc>
          <w:tcPr>
            <w:tcW w:w="3528" w:type="pct"/>
          </w:tcPr>
          <w:p w14:paraId="71132C6A" w14:textId="77777777" w:rsidR="00BA022C" w:rsidRPr="002A0F10" w:rsidRDefault="00BA022C" w:rsidP="00BA022C">
            <w:pPr>
              <w:rPr>
                <w:rFonts w:cs="Arial"/>
                <w:color w:val="000000"/>
                <w:szCs w:val="18"/>
              </w:rPr>
            </w:pPr>
            <w:r w:rsidRPr="002A0F10">
              <w:rPr>
                <w:rFonts w:cs="Arial"/>
                <w:color w:val="000000"/>
                <w:szCs w:val="18"/>
              </w:rPr>
              <w:t>Drugi tekoči domači transferi</w:t>
            </w:r>
          </w:p>
        </w:tc>
        <w:tc>
          <w:tcPr>
            <w:tcW w:w="977" w:type="pct"/>
          </w:tcPr>
          <w:p w14:paraId="079BD5A6" w14:textId="138CDD70" w:rsidR="00BA022C" w:rsidRPr="002A0F10" w:rsidRDefault="003B52D3" w:rsidP="00BA022C">
            <w:pPr>
              <w:jc w:val="right"/>
              <w:rPr>
                <w:rFonts w:cs="Arial"/>
                <w:color w:val="000000"/>
                <w:szCs w:val="18"/>
              </w:rPr>
            </w:pPr>
            <w:r>
              <w:rPr>
                <w:rFonts w:cs="Arial"/>
                <w:color w:val="000000"/>
                <w:szCs w:val="18"/>
              </w:rPr>
              <w:t>356.619</w:t>
            </w:r>
            <w:r w:rsidR="00BA022C">
              <w:rPr>
                <w:rFonts w:cs="Arial"/>
                <w:color w:val="000000"/>
                <w:szCs w:val="18"/>
              </w:rPr>
              <w:t>,00</w:t>
            </w:r>
          </w:p>
        </w:tc>
      </w:tr>
      <w:tr w:rsidR="00BA022C" w:rsidRPr="002A0F10" w14:paraId="4D01A198" w14:textId="77777777" w:rsidTr="00817E06">
        <w:tc>
          <w:tcPr>
            <w:tcW w:w="495" w:type="pct"/>
          </w:tcPr>
          <w:p w14:paraId="7B2A7ABD" w14:textId="77777777" w:rsidR="00BA022C" w:rsidRPr="002A0F10" w:rsidRDefault="00BA022C" w:rsidP="00BA022C">
            <w:pPr>
              <w:jc w:val="right"/>
              <w:rPr>
                <w:rFonts w:cs="Arial"/>
                <w:b/>
                <w:color w:val="000000"/>
                <w:szCs w:val="18"/>
              </w:rPr>
            </w:pPr>
            <w:r w:rsidRPr="002A0F10">
              <w:rPr>
                <w:rFonts w:cs="Arial"/>
                <w:b/>
                <w:color w:val="000000"/>
                <w:szCs w:val="18"/>
              </w:rPr>
              <w:t>42</w:t>
            </w:r>
          </w:p>
        </w:tc>
        <w:tc>
          <w:tcPr>
            <w:tcW w:w="3528" w:type="pct"/>
          </w:tcPr>
          <w:p w14:paraId="27B3B068" w14:textId="77777777" w:rsidR="00BA022C" w:rsidRPr="002A0F10" w:rsidRDefault="00BA022C" w:rsidP="00BA022C">
            <w:pPr>
              <w:rPr>
                <w:rFonts w:cs="Arial"/>
                <w:b/>
                <w:color w:val="000000"/>
                <w:szCs w:val="18"/>
              </w:rPr>
            </w:pPr>
            <w:r w:rsidRPr="002A0F10">
              <w:rPr>
                <w:rFonts w:cs="Arial"/>
                <w:b/>
                <w:color w:val="000000"/>
                <w:szCs w:val="18"/>
              </w:rPr>
              <w:t>INVESTICIJSKI ODHODKI</w:t>
            </w:r>
          </w:p>
        </w:tc>
        <w:tc>
          <w:tcPr>
            <w:tcW w:w="977" w:type="pct"/>
          </w:tcPr>
          <w:p w14:paraId="33833E81" w14:textId="2F4EAB0E" w:rsidR="00BA022C" w:rsidRPr="002A0F10" w:rsidRDefault="008F6580" w:rsidP="00BA022C">
            <w:pPr>
              <w:jc w:val="right"/>
              <w:rPr>
                <w:rFonts w:cs="Arial"/>
                <w:b/>
                <w:color w:val="000000"/>
                <w:szCs w:val="18"/>
              </w:rPr>
            </w:pPr>
            <w:r>
              <w:rPr>
                <w:rFonts w:cs="Arial"/>
                <w:b/>
                <w:color w:val="000000"/>
                <w:szCs w:val="18"/>
              </w:rPr>
              <w:t>4.7</w:t>
            </w:r>
            <w:r w:rsidR="001B7FAE">
              <w:rPr>
                <w:rFonts w:cs="Arial"/>
                <w:b/>
                <w:color w:val="000000"/>
                <w:szCs w:val="18"/>
              </w:rPr>
              <w:t>78</w:t>
            </w:r>
            <w:r>
              <w:rPr>
                <w:rFonts w:cs="Arial"/>
                <w:b/>
                <w:color w:val="000000"/>
                <w:szCs w:val="18"/>
              </w:rPr>
              <w:t>.916</w:t>
            </w:r>
            <w:r w:rsidR="00BA022C">
              <w:rPr>
                <w:rFonts w:cs="Arial"/>
                <w:b/>
                <w:color w:val="000000"/>
                <w:szCs w:val="18"/>
              </w:rPr>
              <w:t>,00</w:t>
            </w:r>
          </w:p>
        </w:tc>
      </w:tr>
      <w:tr w:rsidR="00BA022C" w:rsidRPr="002A0F10" w14:paraId="64B6BA8E" w14:textId="77777777" w:rsidTr="00817E06">
        <w:tc>
          <w:tcPr>
            <w:tcW w:w="495" w:type="pct"/>
          </w:tcPr>
          <w:p w14:paraId="52A1300A" w14:textId="77777777" w:rsidR="00BA022C" w:rsidRPr="002A0F10" w:rsidRDefault="00BA022C" w:rsidP="00BA022C">
            <w:pPr>
              <w:jc w:val="right"/>
              <w:rPr>
                <w:rFonts w:cs="Arial"/>
                <w:color w:val="000000"/>
                <w:szCs w:val="18"/>
              </w:rPr>
            </w:pPr>
            <w:r w:rsidRPr="002A0F10">
              <w:rPr>
                <w:rFonts w:cs="Arial"/>
                <w:color w:val="000000"/>
                <w:szCs w:val="18"/>
              </w:rPr>
              <w:t>420</w:t>
            </w:r>
          </w:p>
        </w:tc>
        <w:tc>
          <w:tcPr>
            <w:tcW w:w="3528" w:type="pct"/>
          </w:tcPr>
          <w:p w14:paraId="0CBCD816" w14:textId="77777777" w:rsidR="00BA022C" w:rsidRPr="002A0F10" w:rsidRDefault="00BA022C" w:rsidP="00BA022C">
            <w:pPr>
              <w:rPr>
                <w:rFonts w:cs="Arial"/>
                <w:color w:val="000000"/>
                <w:szCs w:val="18"/>
              </w:rPr>
            </w:pPr>
            <w:r w:rsidRPr="002A0F10">
              <w:rPr>
                <w:rFonts w:cs="Arial"/>
                <w:color w:val="000000"/>
                <w:szCs w:val="18"/>
              </w:rPr>
              <w:t>Nakup in gradnja osnovnih sredstev</w:t>
            </w:r>
          </w:p>
        </w:tc>
        <w:tc>
          <w:tcPr>
            <w:tcW w:w="977" w:type="pct"/>
          </w:tcPr>
          <w:p w14:paraId="43BA7F69" w14:textId="40917A0C" w:rsidR="00BA022C" w:rsidRPr="002A0F10" w:rsidRDefault="008F6580" w:rsidP="00BA022C">
            <w:pPr>
              <w:jc w:val="right"/>
              <w:rPr>
                <w:rFonts w:cs="Arial"/>
                <w:color w:val="000000"/>
                <w:szCs w:val="18"/>
              </w:rPr>
            </w:pPr>
            <w:r>
              <w:rPr>
                <w:rFonts w:cs="Arial"/>
                <w:color w:val="000000"/>
                <w:szCs w:val="18"/>
              </w:rPr>
              <w:t>4.7</w:t>
            </w:r>
            <w:r w:rsidR="001B7FAE">
              <w:rPr>
                <w:rFonts w:cs="Arial"/>
                <w:color w:val="000000"/>
                <w:szCs w:val="18"/>
              </w:rPr>
              <w:t>78</w:t>
            </w:r>
            <w:r>
              <w:rPr>
                <w:rFonts w:cs="Arial"/>
                <w:color w:val="000000"/>
                <w:szCs w:val="18"/>
              </w:rPr>
              <w:t>.916</w:t>
            </w:r>
            <w:r w:rsidR="00BA022C">
              <w:rPr>
                <w:rFonts w:cs="Arial"/>
                <w:color w:val="000000"/>
                <w:szCs w:val="18"/>
              </w:rPr>
              <w:t>,00</w:t>
            </w:r>
          </w:p>
        </w:tc>
      </w:tr>
      <w:tr w:rsidR="00BA022C" w:rsidRPr="002A0F10" w14:paraId="26A0632F" w14:textId="77777777" w:rsidTr="00817E06">
        <w:tc>
          <w:tcPr>
            <w:tcW w:w="495" w:type="pct"/>
          </w:tcPr>
          <w:p w14:paraId="511FCA81" w14:textId="77777777" w:rsidR="00BA022C" w:rsidRPr="002A0F10" w:rsidRDefault="00BA022C" w:rsidP="00BA022C">
            <w:pPr>
              <w:jc w:val="right"/>
              <w:rPr>
                <w:rFonts w:cs="Arial"/>
                <w:b/>
                <w:color w:val="000000"/>
                <w:szCs w:val="18"/>
              </w:rPr>
            </w:pPr>
            <w:r w:rsidRPr="002A0F10">
              <w:rPr>
                <w:rFonts w:cs="Arial"/>
                <w:b/>
                <w:color w:val="000000"/>
                <w:szCs w:val="18"/>
              </w:rPr>
              <w:t>43</w:t>
            </w:r>
          </w:p>
        </w:tc>
        <w:tc>
          <w:tcPr>
            <w:tcW w:w="3528" w:type="pct"/>
          </w:tcPr>
          <w:p w14:paraId="4BA88670" w14:textId="77777777" w:rsidR="00BA022C" w:rsidRPr="002A0F10" w:rsidRDefault="00BA022C" w:rsidP="00BA022C">
            <w:pPr>
              <w:rPr>
                <w:rFonts w:cs="Arial"/>
                <w:b/>
                <w:color w:val="000000"/>
                <w:szCs w:val="18"/>
              </w:rPr>
            </w:pPr>
            <w:r w:rsidRPr="002A0F10">
              <w:rPr>
                <w:rFonts w:cs="Arial"/>
                <w:b/>
                <w:color w:val="000000"/>
                <w:szCs w:val="18"/>
              </w:rPr>
              <w:t>INVESTICIJSKI TRANSFERI</w:t>
            </w:r>
          </w:p>
        </w:tc>
        <w:tc>
          <w:tcPr>
            <w:tcW w:w="977" w:type="pct"/>
          </w:tcPr>
          <w:p w14:paraId="1B3A4CC8" w14:textId="4C377350" w:rsidR="00BA022C" w:rsidRPr="002A0F10" w:rsidRDefault="008F6580" w:rsidP="00BA022C">
            <w:pPr>
              <w:jc w:val="right"/>
              <w:rPr>
                <w:rFonts w:cs="Arial"/>
                <w:b/>
                <w:color w:val="000000"/>
                <w:szCs w:val="18"/>
              </w:rPr>
            </w:pPr>
            <w:r>
              <w:rPr>
                <w:rFonts w:cs="Arial"/>
                <w:b/>
                <w:color w:val="000000"/>
                <w:szCs w:val="18"/>
              </w:rPr>
              <w:t>372.525</w:t>
            </w:r>
            <w:r w:rsidR="00D51AE4">
              <w:rPr>
                <w:rFonts w:cs="Arial"/>
                <w:b/>
                <w:color w:val="000000"/>
                <w:szCs w:val="18"/>
              </w:rPr>
              <w:t>,00</w:t>
            </w:r>
          </w:p>
        </w:tc>
      </w:tr>
      <w:tr w:rsidR="00BA022C" w:rsidRPr="002A0F10" w14:paraId="444A547B" w14:textId="77777777" w:rsidTr="00817E06">
        <w:tc>
          <w:tcPr>
            <w:tcW w:w="495" w:type="pct"/>
          </w:tcPr>
          <w:p w14:paraId="7209C356" w14:textId="77777777" w:rsidR="00BA022C" w:rsidRPr="002A0F10" w:rsidRDefault="00BA022C" w:rsidP="00BA022C">
            <w:pPr>
              <w:jc w:val="right"/>
              <w:rPr>
                <w:rFonts w:cs="Arial"/>
                <w:color w:val="000000"/>
                <w:szCs w:val="18"/>
              </w:rPr>
            </w:pPr>
            <w:r w:rsidRPr="002A0F10">
              <w:rPr>
                <w:rFonts w:cs="Arial"/>
                <w:color w:val="000000"/>
                <w:szCs w:val="18"/>
              </w:rPr>
              <w:t>431</w:t>
            </w:r>
          </w:p>
        </w:tc>
        <w:tc>
          <w:tcPr>
            <w:tcW w:w="3528" w:type="pct"/>
          </w:tcPr>
          <w:p w14:paraId="7B979C18" w14:textId="77777777" w:rsidR="00BA022C" w:rsidRPr="002A0F10" w:rsidRDefault="00BA022C" w:rsidP="00BA022C">
            <w:pPr>
              <w:rPr>
                <w:rFonts w:cs="Arial"/>
                <w:color w:val="000000"/>
                <w:szCs w:val="18"/>
              </w:rPr>
            </w:pPr>
            <w:r w:rsidRPr="002A0F10">
              <w:rPr>
                <w:rFonts w:cs="Arial"/>
                <w:color w:val="000000"/>
                <w:szCs w:val="18"/>
              </w:rPr>
              <w:t>Investicijski transferi pravnim in fizičnim osebam, ki niso proračunski uporabniki</w:t>
            </w:r>
          </w:p>
        </w:tc>
        <w:tc>
          <w:tcPr>
            <w:tcW w:w="977" w:type="pct"/>
          </w:tcPr>
          <w:p w14:paraId="024C4D9E" w14:textId="66BC811E" w:rsidR="00BA022C" w:rsidRPr="002A0F10" w:rsidRDefault="008F6580" w:rsidP="00BA022C">
            <w:pPr>
              <w:jc w:val="right"/>
              <w:rPr>
                <w:rFonts w:cs="Arial"/>
                <w:color w:val="000000"/>
                <w:szCs w:val="18"/>
              </w:rPr>
            </w:pPr>
            <w:r>
              <w:rPr>
                <w:rFonts w:cs="Arial"/>
                <w:color w:val="000000"/>
                <w:szCs w:val="18"/>
              </w:rPr>
              <w:t>283.800</w:t>
            </w:r>
            <w:r w:rsidR="00BA022C">
              <w:rPr>
                <w:rFonts w:cs="Arial"/>
                <w:color w:val="000000"/>
                <w:szCs w:val="18"/>
              </w:rPr>
              <w:t>,00</w:t>
            </w:r>
          </w:p>
        </w:tc>
      </w:tr>
      <w:tr w:rsidR="00BA022C" w:rsidRPr="002A0F10" w14:paraId="58653870" w14:textId="77777777" w:rsidTr="00817E06">
        <w:tc>
          <w:tcPr>
            <w:tcW w:w="495" w:type="pct"/>
          </w:tcPr>
          <w:p w14:paraId="7297C15C" w14:textId="77777777" w:rsidR="00BA022C" w:rsidRPr="002A0F10" w:rsidRDefault="00BA022C" w:rsidP="00BA022C">
            <w:pPr>
              <w:jc w:val="right"/>
              <w:rPr>
                <w:rFonts w:cs="Arial"/>
                <w:color w:val="000000"/>
                <w:szCs w:val="18"/>
              </w:rPr>
            </w:pPr>
            <w:r w:rsidRPr="002A0F10">
              <w:rPr>
                <w:rFonts w:cs="Arial"/>
                <w:color w:val="000000"/>
                <w:szCs w:val="18"/>
              </w:rPr>
              <w:t>432</w:t>
            </w:r>
          </w:p>
        </w:tc>
        <w:tc>
          <w:tcPr>
            <w:tcW w:w="3528" w:type="pct"/>
          </w:tcPr>
          <w:p w14:paraId="42E1CCA0" w14:textId="77777777" w:rsidR="00BA022C" w:rsidRPr="002A0F10" w:rsidRDefault="00BA022C" w:rsidP="00BA022C">
            <w:pPr>
              <w:rPr>
                <w:rFonts w:cs="Arial"/>
                <w:color w:val="000000"/>
                <w:szCs w:val="18"/>
              </w:rPr>
            </w:pPr>
            <w:r w:rsidRPr="002A0F10">
              <w:rPr>
                <w:rFonts w:cs="Arial"/>
                <w:color w:val="000000"/>
                <w:szCs w:val="18"/>
              </w:rPr>
              <w:t>Investicijski transferi proračunskim uporabnikom</w:t>
            </w:r>
          </w:p>
        </w:tc>
        <w:tc>
          <w:tcPr>
            <w:tcW w:w="977" w:type="pct"/>
          </w:tcPr>
          <w:p w14:paraId="6B73E6AC" w14:textId="36673152" w:rsidR="00BA022C" w:rsidRPr="002A0F10" w:rsidRDefault="008F6580" w:rsidP="00BA022C">
            <w:pPr>
              <w:keepNext/>
              <w:tabs>
                <w:tab w:val="left" w:pos="6946"/>
              </w:tabs>
              <w:jc w:val="right"/>
              <w:outlineLvl w:val="2"/>
              <w:rPr>
                <w:rFonts w:cs="Arial"/>
                <w:color w:val="000000"/>
                <w:szCs w:val="18"/>
              </w:rPr>
            </w:pPr>
            <w:r>
              <w:rPr>
                <w:rFonts w:cs="Arial"/>
                <w:color w:val="000000"/>
                <w:szCs w:val="18"/>
              </w:rPr>
              <w:t>88.725</w:t>
            </w:r>
            <w:r w:rsidR="00BA022C">
              <w:rPr>
                <w:rFonts w:cs="Arial"/>
                <w:color w:val="000000"/>
                <w:szCs w:val="18"/>
              </w:rPr>
              <w:t>,00</w:t>
            </w:r>
          </w:p>
        </w:tc>
      </w:tr>
      <w:tr w:rsidR="00BA022C" w:rsidRPr="002A0F10" w14:paraId="41DCB8AE" w14:textId="77777777" w:rsidTr="00817E06">
        <w:tc>
          <w:tcPr>
            <w:tcW w:w="495" w:type="pct"/>
          </w:tcPr>
          <w:p w14:paraId="3E330684" w14:textId="77777777" w:rsidR="00BA022C" w:rsidRPr="002A0F10" w:rsidRDefault="00BA022C" w:rsidP="00BA022C">
            <w:pPr>
              <w:jc w:val="right"/>
              <w:rPr>
                <w:rFonts w:cs="Arial"/>
                <w:b/>
                <w:color w:val="000000"/>
                <w:szCs w:val="18"/>
              </w:rPr>
            </w:pPr>
            <w:r w:rsidRPr="002A0F10">
              <w:rPr>
                <w:rFonts w:cs="Arial"/>
                <w:b/>
                <w:color w:val="000000"/>
                <w:szCs w:val="18"/>
              </w:rPr>
              <w:t>III.</w:t>
            </w:r>
          </w:p>
        </w:tc>
        <w:tc>
          <w:tcPr>
            <w:tcW w:w="3528" w:type="pct"/>
          </w:tcPr>
          <w:p w14:paraId="468DCA06" w14:textId="77777777" w:rsidR="00BA022C" w:rsidRPr="002A0F10" w:rsidRDefault="00BA022C" w:rsidP="00BA022C">
            <w:pPr>
              <w:rPr>
                <w:rFonts w:cs="Arial"/>
                <w:b/>
                <w:color w:val="000000"/>
                <w:szCs w:val="18"/>
              </w:rPr>
            </w:pPr>
            <w:r w:rsidRPr="002A0F10">
              <w:rPr>
                <w:rFonts w:cs="Arial"/>
                <w:b/>
                <w:color w:val="000000"/>
                <w:szCs w:val="18"/>
              </w:rPr>
              <w:t>PRORAČUNSKI PRESEŽEK ( PRIMANJKLJAJ)   (I. – II.)</w:t>
            </w:r>
          </w:p>
        </w:tc>
        <w:tc>
          <w:tcPr>
            <w:tcW w:w="977" w:type="pct"/>
          </w:tcPr>
          <w:p w14:paraId="488C1A60" w14:textId="7045F88E" w:rsidR="00BA022C" w:rsidRPr="002A0F10" w:rsidRDefault="00BA022C" w:rsidP="001C63FE">
            <w:pPr>
              <w:jc w:val="right"/>
              <w:rPr>
                <w:rFonts w:cs="Arial"/>
                <w:b/>
                <w:color w:val="000000"/>
                <w:szCs w:val="18"/>
              </w:rPr>
            </w:pPr>
            <w:r>
              <w:rPr>
                <w:rFonts w:cs="Arial"/>
                <w:b/>
                <w:color w:val="000000"/>
                <w:szCs w:val="18"/>
              </w:rPr>
              <w:t>-</w:t>
            </w:r>
            <w:r w:rsidR="008F6580">
              <w:rPr>
                <w:rFonts w:cs="Arial"/>
                <w:b/>
                <w:color w:val="000000"/>
                <w:szCs w:val="18"/>
              </w:rPr>
              <w:t>2.5</w:t>
            </w:r>
            <w:r w:rsidR="001B7FAE">
              <w:rPr>
                <w:rFonts w:cs="Arial"/>
                <w:b/>
                <w:color w:val="000000"/>
                <w:szCs w:val="18"/>
              </w:rPr>
              <w:t>90</w:t>
            </w:r>
            <w:r w:rsidR="008F6580">
              <w:rPr>
                <w:rFonts w:cs="Arial"/>
                <w:b/>
                <w:color w:val="000000"/>
                <w:szCs w:val="18"/>
              </w:rPr>
              <w:t>.260</w:t>
            </w:r>
            <w:r>
              <w:rPr>
                <w:rFonts w:cs="Arial"/>
                <w:b/>
                <w:color w:val="000000"/>
                <w:szCs w:val="18"/>
              </w:rPr>
              <w:t>,00</w:t>
            </w:r>
          </w:p>
        </w:tc>
      </w:tr>
      <w:tr w:rsidR="00BA022C" w:rsidRPr="002A0F10" w14:paraId="7BBA772C" w14:textId="77777777" w:rsidTr="00817E06">
        <w:tc>
          <w:tcPr>
            <w:tcW w:w="495" w:type="pct"/>
          </w:tcPr>
          <w:p w14:paraId="4BA5C2F4" w14:textId="77777777" w:rsidR="00BA022C" w:rsidRPr="002A0F10" w:rsidRDefault="00BA022C" w:rsidP="00BA022C">
            <w:pPr>
              <w:jc w:val="right"/>
              <w:rPr>
                <w:rFonts w:cs="Arial"/>
                <w:b/>
                <w:color w:val="000000"/>
                <w:szCs w:val="18"/>
              </w:rPr>
            </w:pPr>
          </w:p>
        </w:tc>
        <w:tc>
          <w:tcPr>
            <w:tcW w:w="3528" w:type="pct"/>
          </w:tcPr>
          <w:p w14:paraId="3134D904"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FINANČNIH TERJATEV IN NALOŽB</w:t>
            </w:r>
          </w:p>
        </w:tc>
        <w:tc>
          <w:tcPr>
            <w:tcW w:w="977" w:type="pct"/>
          </w:tcPr>
          <w:p w14:paraId="53764824" w14:textId="77777777" w:rsidR="00BA022C" w:rsidRPr="002A0F10" w:rsidRDefault="00BA022C" w:rsidP="00BA022C">
            <w:pPr>
              <w:jc w:val="right"/>
              <w:rPr>
                <w:rFonts w:cs="Arial"/>
                <w:b/>
                <w:color w:val="000000"/>
                <w:szCs w:val="18"/>
              </w:rPr>
            </w:pPr>
          </w:p>
        </w:tc>
      </w:tr>
      <w:tr w:rsidR="00BA022C" w:rsidRPr="002A0F10" w14:paraId="0A67DAAB" w14:textId="77777777" w:rsidTr="00817E06">
        <w:tc>
          <w:tcPr>
            <w:tcW w:w="495" w:type="pct"/>
          </w:tcPr>
          <w:p w14:paraId="3B7ADAFB" w14:textId="77777777" w:rsidR="00BA022C" w:rsidRPr="002A0F10" w:rsidRDefault="00BA022C" w:rsidP="00BA022C">
            <w:pPr>
              <w:jc w:val="right"/>
              <w:rPr>
                <w:rFonts w:cs="Arial"/>
                <w:b/>
                <w:color w:val="000000"/>
                <w:szCs w:val="18"/>
              </w:rPr>
            </w:pPr>
            <w:r w:rsidRPr="002A0F10">
              <w:rPr>
                <w:rFonts w:cs="Arial"/>
                <w:b/>
                <w:color w:val="000000"/>
                <w:szCs w:val="18"/>
              </w:rPr>
              <w:t>IV.</w:t>
            </w:r>
          </w:p>
        </w:tc>
        <w:tc>
          <w:tcPr>
            <w:tcW w:w="3528" w:type="pct"/>
          </w:tcPr>
          <w:p w14:paraId="732F9CBB"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KAPITALSKIH DELEŽEV (750+751+752)</w:t>
            </w:r>
          </w:p>
        </w:tc>
        <w:tc>
          <w:tcPr>
            <w:tcW w:w="977" w:type="pct"/>
          </w:tcPr>
          <w:p w14:paraId="049CB211"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0E3FF3C" w14:textId="77777777" w:rsidTr="00817E06">
        <w:tc>
          <w:tcPr>
            <w:tcW w:w="495" w:type="pct"/>
          </w:tcPr>
          <w:p w14:paraId="4D3C9734" w14:textId="77777777" w:rsidR="00BA022C" w:rsidRPr="002A0F10" w:rsidRDefault="00BA022C" w:rsidP="00BA022C">
            <w:pPr>
              <w:jc w:val="right"/>
              <w:rPr>
                <w:rFonts w:cs="Arial"/>
                <w:b/>
                <w:color w:val="000000"/>
                <w:szCs w:val="18"/>
              </w:rPr>
            </w:pPr>
            <w:r w:rsidRPr="002A0F10">
              <w:rPr>
                <w:rFonts w:cs="Arial"/>
                <w:b/>
                <w:color w:val="000000"/>
                <w:szCs w:val="18"/>
              </w:rPr>
              <w:t>75</w:t>
            </w:r>
          </w:p>
        </w:tc>
        <w:tc>
          <w:tcPr>
            <w:tcW w:w="3528" w:type="pct"/>
          </w:tcPr>
          <w:p w14:paraId="288191DD"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KAPITALSIH DELEŽEV</w:t>
            </w:r>
          </w:p>
        </w:tc>
        <w:tc>
          <w:tcPr>
            <w:tcW w:w="977" w:type="pct"/>
          </w:tcPr>
          <w:p w14:paraId="0DC59B50"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E94CA9C" w14:textId="77777777" w:rsidTr="00817E06">
        <w:tc>
          <w:tcPr>
            <w:tcW w:w="495" w:type="pct"/>
          </w:tcPr>
          <w:p w14:paraId="75C3A352" w14:textId="77777777" w:rsidR="00BA022C" w:rsidRPr="002A0F10" w:rsidRDefault="00BA022C" w:rsidP="00BA022C">
            <w:pPr>
              <w:jc w:val="right"/>
              <w:rPr>
                <w:rFonts w:cs="Arial"/>
                <w:color w:val="000000"/>
                <w:szCs w:val="18"/>
              </w:rPr>
            </w:pPr>
            <w:r w:rsidRPr="002A0F10">
              <w:rPr>
                <w:rFonts w:cs="Arial"/>
                <w:color w:val="000000"/>
                <w:szCs w:val="18"/>
              </w:rPr>
              <w:t>750</w:t>
            </w:r>
          </w:p>
        </w:tc>
        <w:tc>
          <w:tcPr>
            <w:tcW w:w="3528" w:type="pct"/>
          </w:tcPr>
          <w:p w14:paraId="6D5D6ACF" w14:textId="77777777" w:rsidR="00BA022C" w:rsidRPr="002A0F10" w:rsidRDefault="00BA022C" w:rsidP="00BA022C">
            <w:pPr>
              <w:rPr>
                <w:rFonts w:cs="Arial"/>
                <w:color w:val="000000"/>
                <w:szCs w:val="18"/>
              </w:rPr>
            </w:pPr>
            <w:r w:rsidRPr="002A0F10">
              <w:rPr>
                <w:rFonts w:cs="Arial"/>
                <w:color w:val="000000"/>
                <w:szCs w:val="18"/>
              </w:rPr>
              <w:t>Prejeta vračila danih posojil</w:t>
            </w:r>
          </w:p>
        </w:tc>
        <w:tc>
          <w:tcPr>
            <w:tcW w:w="977" w:type="pct"/>
          </w:tcPr>
          <w:p w14:paraId="33D7884D"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1A4EC164" w14:textId="77777777" w:rsidTr="00817E06">
        <w:tc>
          <w:tcPr>
            <w:tcW w:w="495" w:type="pct"/>
          </w:tcPr>
          <w:p w14:paraId="5D2DBE4D" w14:textId="77777777" w:rsidR="00BA022C" w:rsidRPr="002A0F10" w:rsidRDefault="00BA022C" w:rsidP="00BA022C">
            <w:pPr>
              <w:jc w:val="right"/>
              <w:rPr>
                <w:rFonts w:cs="Arial"/>
                <w:b/>
                <w:color w:val="000000"/>
                <w:szCs w:val="18"/>
              </w:rPr>
            </w:pPr>
            <w:r w:rsidRPr="002A0F10">
              <w:rPr>
                <w:rFonts w:cs="Arial"/>
                <w:b/>
                <w:color w:val="000000"/>
                <w:szCs w:val="18"/>
              </w:rPr>
              <w:t>V.</w:t>
            </w:r>
          </w:p>
        </w:tc>
        <w:tc>
          <w:tcPr>
            <w:tcW w:w="3528" w:type="pct"/>
          </w:tcPr>
          <w:p w14:paraId="3EEA8516" w14:textId="77777777" w:rsidR="00BA022C" w:rsidRPr="002A0F10" w:rsidRDefault="00BA022C" w:rsidP="00BA022C">
            <w:pPr>
              <w:rPr>
                <w:rFonts w:cs="Arial"/>
                <w:b/>
                <w:color w:val="000000"/>
                <w:szCs w:val="18"/>
              </w:rPr>
            </w:pPr>
            <w:r w:rsidRPr="002A0F10">
              <w:rPr>
                <w:rFonts w:cs="Arial"/>
                <w:b/>
                <w:color w:val="000000"/>
                <w:szCs w:val="18"/>
              </w:rPr>
              <w:t>DANA POSOJILA IN POVEČANJE KAPI</w:t>
            </w:r>
            <w:r>
              <w:rPr>
                <w:rFonts w:cs="Arial"/>
                <w:b/>
                <w:color w:val="000000"/>
                <w:szCs w:val="18"/>
              </w:rPr>
              <w:t>T</w:t>
            </w:r>
            <w:r w:rsidRPr="002A0F10">
              <w:rPr>
                <w:rFonts w:cs="Arial"/>
                <w:b/>
                <w:color w:val="000000"/>
                <w:szCs w:val="18"/>
              </w:rPr>
              <w:t>ALSKIH DELEŽEV (440+441+442+443)</w:t>
            </w:r>
          </w:p>
        </w:tc>
        <w:tc>
          <w:tcPr>
            <w:tcW w:w="977" w:type="pct"/>
          </w:tcPr>
          <w:p w14:paraId="46007329"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014195C9" w14:textId="77777777" w:rsidTr="00817E06">
        <w:tc>
          <w:tcPr>
            <w:tcW w:w="495" w:type="pct"/>
          </w:tcPr>
          <w:p w14:paraId="5A5DD678" w14:textId="77777777" w:rsidR="00BA022C" w:rsidRPr="002A0F10" w:rsidRDefault="00BA022C" w:rsidP="00BA022C">
            <w:pPr>
              <w:jc w:val="right"/>
              <w:rPr>
                <w:rFonts w:cs="Arial"/>
                <w:b/>
                <w:color w:val="000000"/>
                <w:szCs w:val="18"/>
              </w:rPr>
            </w:pPr>
            <w:r w:rsidRPr="002A0F10">
              <w:rPr>
                <w:rFonts w:cs="Arial"/>
                <w:b/>
                <w:color w:val="000000"/>
                <w:szCs w:val="18"/>
              </w:rPr>
              <w:t>44</w:t>
            </w:r>
          </w:p>
        </w:tc>
        <w:tc>
          <w:tcPr>
            <w:tcW w:w="3528" w:type="pct"/>
          </w:tcPr>
          <w:p w14:paraId="5CF99BD3" w14:textId="77777777" w:rsidR="00BA022C" w:rsidRPr="002A0F10" w:rsidRDefault="00BA022C" w:rsidP="00BA022C">
            <w:pPr>
              <w:rPr>
                <w:rFonts w:cs="Arial"/>
                <w:b/>
                <w:color w:val="000000"/>
                <w:szCs w:val="18"/>
              </w:rPr>
            </w:pPr>
            <w:r w:rsidRPr="002A0F10">
              <w:rPr>
                <w:rFonts w:cs="Arial"/>
                <w:b/>
                <w:color w:val="000000"/>
                <w:szCs w:val="18"/>
              </w:rPr>
              <w:t>DANA POSOJILA IN POVEČANJE KAPITALSKIH DELEŽEV</w:t>
            </w:r>
          </w:p>
        </w:tc>
        <w:tc>
          <w:tcPr>
            <w:tcW w:w="977" w:type="pct"/>
          </w:tcPr>
          <w:p w14:paraId="6EDBCC82"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2BFCBCC" w14:textId="77777777" w:rsidTr="00817E06">
        <w:tc>
          <w:tcPr>
            <w:tcW w:w="495" w:type="pct"/>
          </w:tcPr>
          <w:p w14:paraId="4C1BEB8D" w14:textId="77777777" w:rsidR="00BA022C" w:rsidRPr="002A0F10" w:rsidRDefault="00BA022C" w:rsidP="00BA022C">
            <w:pPr>
              <w:jc w:val="right"/>
              <w:rPr>
                <w:rFonts w:cs="Arial"/>
                <w:color w:val="000000"/>
                <w:szCs w:val="18"/>
              </w:rPr>
            </w:pPr>
            <w:r w:rsidRPr="002A0F10">
              <w:rPr>
                <w:rFonts w:cs="Arial"/>
                <w:color w:val="000000"/>
                <w:szCs w:val="18"/>
              </w:rPr>
              <w:t>440</w:t>
            </w:r>
          </w:p>
        </w:tc>
        <w:tc>
          <w:tcPr>
            <w:tcW w:w="3528" w:type="pct"/>
          </w:tcPr>
          <w:p w14:paraId="66286E84" w14:textId="77777777" w:rsidR="00BA022C" w:rsidRPr="002A0F10" w:rsidRDefault="00BA022C" w:rsidP="00BA022C">
            <w:pPr>
              <w:rPr>
                <w:rFonts w:cs="Arial"/>
                <w:color w:val="000000"/>
                <w:szCs w:val="18"/>
              </w:rPr>
            </w:pPr>
            <w:r w:rsidRPr="002A0F10">
              <w:rPr>
                <w:rFonts w:cs="Arial"/>
                <w:color w:val="000000"/>
                <w:szCs w:val="18"/>
              </w:rPr>
              <w:t>Dana posojila</w:t>
            </w:r>
          </w:p>
        </w:tc>
        <w:tc>
          <w:tcPr>
            <w:tcW w:w="977" w:type="pct"/>
          </w:tcPr>
          <w:p w14:paraId="3824B1A5"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5C0C8E71" w14:textId="77777777" w:rsidTr="00817E06">
        <w:tc>
          <w:tcPr>
            <w:tcW w:w="495" w:type="pct"/>
          </w:tcPr>
          <w:p w14:paraId="42FA4E8A" w14:textId="77777777" w:rsidR="00BA022C" w:rsidRPr="002A0F10" w:rsidRDefault="00BA022C" w:rsidP="00BA022C">
            <w:pPr>
              <w:jc w:val="right"/>
              <w:rPr>
                <w:rFonts w:cs="Arial"/>
                <w:color w:val="000000"/>
                <w:szCs w:val="18"/>
              </w:rPr>
            </w:pPr>
            <w:r w:rsidRPr="002A0F10">
              <w:rPr>
                <w:rFonts w:cs="Arial"/>
                <w:color w:val="000000"/>
                <w:szCs w:val="18"/>
              </w:rPr>
              <w:t>442</w:t>
            </w:r>
          </w:p>
        </w:tc>
        <w:tc>
          <w:tcPr>
            <w:tcW w:w="3528" w:type="pct"/>
          </w:tcPr>
          <w:p w14:paraId="17A3E0AC" w14:textId="77777777" w:rsidR="00BA022C" w:rsidRPr="002A0F10" w:rsidRDefault="00BA022C" w:rsidP="00BA022C">
            <w:pPr>
              <w:rPr>
                <w:rFonts w:cs="Arial"/>
                <w:color w:val="000000"/>
                <w:szCs w:val="18"/>
              </w:rPr>
            </w:pPr>
            <w:r w:rsidRPr="002A0F10">
              <w:rPr>
                <w:rFonts w:cs="Arial"/>
                <w:color w:val="000000"/>
                <w:szCs w:val="18"/>
              </w:rPr>
              <w:t>Poraba sredstev kupnin iz naslova privatizacije</w:t>
            </w:r>
          </w:p>
        </w:tc>
        <w:tc>
          <w:tcPr>
            <w:tcW w:w="977" w:type="pct"/>
          </w:tcPr>
          <w:p w14:paraId="04EEE67A"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2C760B20" w14:textId="77777777" w:rsidTr="00817E06">
        <w:tc>
          <w:tcPr>
            <w:tcW w:w="495" w:type="pct"/>
          </w:tcPr>
          <w:p w14:paraId="68C160C3" w14:textId="77777777" w:rsidR="00BA022C" w:rsidRPr="002A0F10" w:rsidRDefault="00BA022C" w:rsidP="00BA022C">
            <w:pPr>
              <w:jc w:val="right"/>
              <w:rPr>
                <w:rFonts w:cs="Arial"/>
                <w:b/>
                <w:color w:val="000000"/>
                <w:szCs w:val="18"/>
              </w:rPr>
            </w:pPr>
            <w:r w:rsidRPr="002A0F10">
              <w:rPr>
                <w:rFonts w:cs="Arial"/>
                <w:b/>
                <w:color w:val="000000"/>
                <w:szCs w:val="18"/>
              </w:rPr>
              <w:t>VI.</w:t>
            </w:r>
          </w:p>
        </w:tc>
        <w:tc>
          <w:tcPr>
            <w:tcW w:w="3528" w:type="pct"/>
          </w:tcPr>
          <w:p w14:paraId="5DA9FF44" w14:textId="77777777" w:rsidR="00BA022C" w:rsidRPr="002A0F10" w:rsidRDefault="00BA022C" w:rsidP="00BA022C">
            <w:pPr>
              <w:rPr>
                <w:rFonts w:cs="Arial"/>
                <w:b/>
                <w:color w:val="000000"/>
                <w:szCs w:val="18"/>
              </w:rPr>
            </w:pPr>
            <w:r w:rsidRPr="002A0F10">
              <w:rPr>
                <w:rFonts w:cs="Arial"/>
                <w:b/>
                <w:color w:val="000000"/>
                <w:szCs w:val="18"/>
              </w:rPr>
              <w:t>PREJETA MINUS DANA POSLOJILA IN SPREMEMBE KAPITALSKIH DELEŽEV (IV.-V.)</w:t>
            </w:r>
          </w:p>
        </w:tc>
        <w:tc>
          <w:tcPr>
            <w:tcW w:w="977" w:type="pct"/>
          </w:tcPr>
          <w:p w14:paraId="5DB2B928"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89D352F" w14:textId="77777777" w:rsidTr="00817E06">
        <w:tc>
          <w:tcPr>
            <w:tcW w:w="495" w:type="pct"/>
          </w:tcPr>
          <w:p w14:paraId="47958B10" w14:textId="77777777" w:rsidR="00BA022C" w:rsidRPr="002A0F10" w:rsidRDefault="00BA022C" w:rsidP="00BA022C">
            <w:pPr>
              <w:jc w:val="center"/>
              <w:rPr>
                <w:rFonts w:cs="Arial"/>
                <w:b/>
                <w:color w:val="000000"/>
                <w:szCs w:val="18"/>
              </w:rPr>
            </w:pPr>
          </w:p>
        </w:tc>
        <w:tc>
          <w:tcPr>
            <w:tcW w:w="3528" w:type="pct"/>
          </w:tcPr>
          <w:p w14:paraId="4F04C6BE"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FINANCIRANJA</w:t>
            </w:r>
          </w:p>
        </w:tc>
        <w:tc>
          <w:tcPr>
            <w:tcW w:w="977" w:type="pct"/>
          </w:tcPr>
          <w:p w14:paraId="05495060" w14:textId="77777777" w:rsidR="00BA022C" w:rsidRPr="002A0F10" w:rsidRDefault="00BA022C" w:rsidP="00BA022C">
            <w:pPr>
              <w:jc w:val="center"/>
              <w:rPr>
                <w:rFonts w:cs="Arial"/>
                <w:b/>
                <w:color w:val="000000"/>
                <w:szCs w:val="18"/>
              </w:rPr>
            </w:pPr>
          </w:p>
        </w:tc>
      </w:tr>
      <w:tr w:rsidR="00BA022C" w:rsidRPr="002A0F10" w14:paraId="4BB8471B" w14:textId="77777777" w:rsidTr="00817E06">
        <w:tc>
          <w:tcPr>
            <w:tcW w:w="495" w:type="pct"/>
          </w:tcPr>
          <w:p w14:paraId="720E42C2" w14:textId="77777777" w:rsidR="00BA022C" w:rsidRPr="002A0F10" w:rsidRDefault="00BA022C" w:rsidP="00BA022C">
            <w:pPr>
              <w:jc w:val="right"/>
              <w:rPr>
                <w:rFonts w:cs="Arial"/>
                <w:b/>
                <w:color w:val="000000"/>
                <w:szCs w:val="18"/>
              </w:rPr>
            </w:pPr>
            <w:r w:rsidRPr="002A0F10">
              <w:rPr>
                <w:rFonts w:cs="Arial"/>
                <w:b/>
                <w:color w:val="000000"/>
                <w:szCs w:val="18"/>
              </w:rPr>
              <w:t>VII.</w:t>
            </w:r>
          </w:p>
        </w:tc>
        <w:tc>
          <w:tcPr>
            <w:tcW w:w="3528" w:type="pct"/>
          </w:tcPr>
          <w:p w14:paraId="282401E4" w14:textId="77777777" w:rsidR="00BA022C" w:rsidRPr="002A0F10" w:rsidRDefault="00BA022C" w:rsidP="00BA022C">
            <w:pPr>
              <w:rPr>
                <w:rFonts w:cs="Arial"/>
                <w:b/>
                <w:color w:val="000000"/>
                <w:szCs w:val="18"/>
              </w:rPr>
            </w:pPr>
            <w:r w:rsidRPr="002A0F10">
              <w:rPr>
                <w:rFonts w:cs="Arial"/>
                <w:b/>
                <w:color w:val="000000"/>
                <w:szCs w:val="18"/>
              </w:rPr>
              <w:t>ZADOLŽEVANJE (500)</w:t>
            </w:r>
          </w:p>
        </w:tc>
        <w:tc>
          <w:tcPr>
            <w:tcW w:w="977" w:type="pct"/>
          </w:tcPr>
          <w:p w14:paraId="08695396" w14:textId="38769690" w:rsidR="00BA022C" w:rsidRPr="002A0F10" w:rsidRDefault="001C63FE" w:rsidP="00BA022C">
            <w:pPr>
              <w:jc w:val="right"/>
              <w:rPr>
                <w:rFonts w:cs="Arial"/>
                <w:b/>
                <w:color w:val="000000"/>
                <w:szCs w:val="18"/>
              </w:rPr>
            </w:pPr>
            <w:r>
              <w:rPr>
                <w:rFonts w:cs="Arial"/>
                <w:b/>
                <w:color w:val="000000"/>
                <w:szCs w:val="18"/>
              </w:rPr>
              <w:t>0</w:t>
            </w:r>
            <w:r w:rsidR="00BA022C">
              <w:rPr>
                <w:rFonts w:cs="Arial"/>
                <w:b/>
                <w:color w:val="000000"/>
                <w:szCs w:val="18"/>
              </w:rPr>
              <w:t>,00</w:t>
            </w:r>
          </w:p>
        </w:tc>
      </w:tr>
      <w:tr w:rsidR="00BA022C" w:rsidRPr="002A0F10" w14:paraId="2CC5D1FB" w14:textId="77777777" w:rsidTr="00817E06">
        <w:tc>
          <w:tcPr>
            <w:tcW w:w="495" w:type="pct"/>
          </w:tcPr>
          <w:p w14:paraId="778CB7B0" w14:textId="77777777" w:rsidR="00BA022C" w:rsidRPr="002A0F10" w:rsidRDefault="00BA022C" w:rsidP="00BA022C">
            <w:pPr>
              <w:jc w:val="right"/>
              <w:rPr>
                <w:rFonts w:cs="Arial"/>
                <w:b/>
                <w:color w:val="000000"/>
                <w:szCs w:val="18"/>
              </w:rPr>
            </w:pPr>
            <w:r w:rsidRPr="002A0F10">
              <w:rPr>
                <w:rFonts w:cs="Arial"/>
                <w:b/>
                <w:color w:val="000000"/>
                <w:szCs w:val="18"/>
              </w:rPr>
              <w:t>50</w:t>
            </w:r>
          </w:p>
        </w:tc>
        <w:tc>
          <w:tcPr>
            <w:tcW w:w="3528" w:type="pct"/>
          </w:tcPr>
          <w:p w14:paraId="6C6FD5D1" w14:textId="77777777" w:rsidR="00BA022C" w:rsidRPr="002A0F10" w:rsidRDefault="00BA022C" w:rsidP="00BA022C">
            <w:pPr>
              <w:rPr>
                <w:rFonts w:cs="Arial"/>
                <w:b/>
                <w:color w:val="000000"/>
                <w:szCs w:val="18"/>
              </w:rPr>
            </w:pPr>
            <w:r w:rsidRPr="002A0F10">
              <w:rPr>
                <w:rFonts w:cs="Arial"/>
                <w:b/>
                <w:color w:val="000000"/>
                <w:szCs w:val="18"/>
              </w:rPr>
              <w:t>ZADOLŽEVANJE</w:t>
            </w:r>
          </w:p>
        </w:tc>
        <w:tc>
          <w:tcPr>
            <w:tcW w:w="977" w:type="pct"/>
          </w:tcPr>
          <w:p w14:paraId="196AAEEF" w14:textId="36B80F9A"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12603B2B" w14:textId="77777777" w:rsidTr="00817E06">
        <w:tc>
          <w:tcPr>
            <w:tcW w:w="495" w:type="pct"/>
          </w:tcPr>
          <w:p w14:paraId="3C1544C7" w14:textId="77777777" w:rsidR="00BA022C" w:rsidRPr="002A0F10" w:rsidRDefault="00BA022C" w:rsidP="00BA022C">
            <w:pPr>
              <w:jc w:val="right"/>
              <w:rPr>
                <w:rFonts w:cs="Arial"/>
                <w:color w:val="000000"/>
                <w:szCs w:val="18"/>
              </w:rPr>
            </w:pPr>
            <w:r w:rsidRPr="002A0F10">
              <w:rPr>
                <w:rFonts w:cs="Arial"/>
                <w:color w:val="000000"/>
                <w:szCs w:val="18"/>
              </w:rPr>
              <w:t>500</w:t>
            </w:r>
          </w:p>
        </w:tc>
        <w:tc>
          <w:tcPr>
            <w:tcW w:w="3528" w:type="pct"/>
          </w:tcPr>
          <w:p w14:paraId="16FC61C9" w14:textId="77777777" w:rsidR="00BA022C" w:rsidRPr="002A0F10" w:rsidRDefault="00BA022C" w:rsidP="00BA022C">
            <w:pPr>
              <w:rPr>
                <w:rFonts w:cs="Arial"/>
                <w:color w:val="000000"/>
                <w:szCs w:val="18"/>
              </w:rPr>
            </w:pPr>
            <w:r w:rsidRPr="002A0F10">
              <w:rPr>
                <w:rFonts w:cs="Arial"/>
                <w:color w:val="000000"/>
                <w:szCs w:val="18"/>
              </w:rPr>
              <w:t>Domače zadolževanje</w:t>
            </w:r>
          </w:p>
        </w:tc>
        <w:tc>
          <w:tcPr>
            <w:tcW w:w="977" w:type="pct"/>
          </w:tcPr>
          <w:p w14:paraId="6B40072D" w14:textId="450C201D"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1952DF2B" w14:textId="77777777" w:rsidTr="00817E06">
        <w:tc>
          <w:tcPr>
            <w:tcW w:w="495" w:type="pct"/>
          </w:tcPr>
          <w:p w14:paraId="10CA90CE" w14:textId="77777777" w:rsidR="00BA022C" w:rsidRPr="002A0F10" w:rsidRDefault="00BA022C" w:rsidP="00BA022C">
            <w:pPr>
              <w:jc w:val="right"/>
              <w:rPr>
                <w:rFonts w:cs="Arial"/>
                <w:b/>
                <w:color w:val="000000"/>
                <w:szCs w:val="18"/>
              </w:rPr>
            </w:pPr>
            <w:r w:rsidRPr="002A0F10">
              <w:rPr>
                <w:rFonts w:cs="Arial"/>
                <w:b/>
                <w:color w:val="000000"/>
                <w:szCs w:val="18"/>
              </w:rPr>
              <w:t>VIII.</w:t>
            </w:r>
          </w:p>
        </w:tc>
        <w:tc>
          <w:tcPr>
            <w:tcW w:w="3528" w:type="pct"/>
          </w:tcPr>
          <w:p w14:paraId="4621DA72" w14:textId="77777777" w:rsidR="00BA022C" w:rsidRPr="002A0F10" w:rsidRDefault="00BA022C" w:rsidP="00BA022C">
            <w:pPr>
              <w:rPr>
                <w:rFonts w:cs="Arial"/>
                <w:b/>
                <w:color w:val="000000"/>
                <w:szCs w:val="18"/>
              </w:rPr>
            </w:pPr>
            <w:r w:rsidRPr="002A0F10">
              <w:rPr>
                <w:rFonts w:cs="Arial"/>
                <w:b/>
                <w:color w:val="000000"/>
                <w:szCs w:val="18"/>
              </w:rPr>
              <w:t>ODPLAČILA DOLGA (550)</w:t>
            </w:r>
          </w:p>
        </w:tc>
        <w:tc>
          <w:tcPr>
            <w:tcW w:w="977" w:type="pct"/>
          </w:tcPr>
          <w:p w14:paraId="1BC61651" w14:textId="10168979" w:rsidR="00BA022C" w:rsidRPr="002A0F10" w:rsidRDefault="00D51AE4" w:rsidP="00BA022C">
            <w:pPr>
              <w:jc w:val="right"/>
              <w:rPr>
                <w:rFonts w:cs="Arial"/>
                <w:b/>
                <w:color w:val="000000"/>
                <w:szCs w:val="18"/>
              </w:rPr>
            </w:pPr>
            <w:r>
              <w:rPr>
                <w:rFonts w:cs="Arial"/>
                <w:b/>
                <w:color w:val="000000"/>
                <w:szCs w:val="18"/>
              </w:rPr>
              <w:t>94.600</w:t>
            </w:r>
            <w:r w:rsidR="00BA022C">
              <w:rPr>
                <w:rFonts w:cs="Arial"/>
                <w:b/>
                <w:color w:val="000000"/>
                <w:szCs w:val="18"/>
              </w:rPr>
              <w:t>,00</w:t>
            </w:r>
          </w:p>
        </w:tc>
      </w:tr>
      <w:tr w:rsidR="00BA022C" w:rsidRPr="002A0F10" w14:paraId="651051D7" w14:textId="77777777" w:rsidTr="00817E06">
        <w:tc>
          <w:tcPr>
            <w:tcW w:w="495" w:type="pct"/>
          </w:tcPr>
          <w:p w14:paraId="1B4841E0" w14:textId="77777777" w:rsidR="00BA022C" w:rsidRPr="002A0F10" w:rsidRDefault="00BA022C" w:rsidP="00BA022C">
            <w:pPr>
              <w:jc w:val="right"/>
              <w:rPr>
                <w:rFonts w:cs="Arial"/>
                <w:b/>
                <w:color w:val="000000"/>
                <w:szCs w:val="18"/>
              </w:rPr>
            </w:pPr>
            <w:r w:rsidRPr="002A0F10">
              <w:rPr>
                <w:rFonts w:cs="Arial"/>
                <w:b/>
                <w:color w:val="000000"/>
                <w:szCs w:val="18"/>
              </w:rPr>
              <w:t>55</w:t>
            </w:r>
          </w:p>
        </w:tc>
        <w:tc>
          <w:tcPr>
            <w:tcW w:w="3528" w:type="pct"/>
          </w:tcPr>
          <w:p w14:paraId="3E13EC44" w14:textId="77777777" w:rsidR="00BA022C" w:rsidRPr="002A0F10" w:rsidRDefault="00BA022C" w:rsidP="00BA022C">
            <w:pPr>
              <w:rPr>
                <w:rFonts w:cs="Arial"/>
                <w:b/>
                <w:color w:val="000000"/>
                <w:szCs w:val="18"/>
              </w:rPr>
            </w:pPr>
            <w:r w:rsidRPr="002A0F10">
              <w:rPr>
                <w:rFonts w:cs="Arial"/>
                <w:b/>
                <w:color w:val="000000"/>
                <w:szCs w:val="18"/>
              </w:rPr>
              <w:t>ODPLAČILA DOLGA</w:t>
            </w:r>
          </w:p>
        </w:tc>
        <w:tc>
          <w:tcPr>
            <w:tcW w:w="977" w:type="pct"/>
          </w:tcPr>
          <w:p w14:paraId="1D5BC7E5" w14:textId="1078E895" w:rsidR="00BA022C" w:rsidRPr="002A0F10" w:rsidRDefault="00D51AE4" w:rsidP="00BA022C">
            <w:pPr>
              <w:jc w:val="right"/>
              <w:rPr>
                <w:rFonts w:cs="Arial"/>
                <w:b/>
                <w:color w:val="000000"/>
                <w:szCs w:val="18"/>
              </w:rPr>
            </w:pPr>
            <w:r>
              <w:rPr>
                <w:rFonts w:cs="Arial"/>
                <w:b/>
                <w:color w:val="000000"/>
                <w:szCs w:val="18"/>
              </w:rPr>
              <w:t>94.600</w:t>
            </w:r>
            <w:r w:rsidR="00BA022C">
              <w:rPr>
                <w:rFonts w:cs="Arial"/>
                <w:b/>
                <w:color w:val="000000"/>
                <w:szCs w:val="18"/>
              </w:rPr>
              <w:t>,00</w:t>
            </w:r>
          </w:p>
        </w:tc>
      </w:tr>
      <w:tr w:rsidR="00BA022C" w:rsidRPr="002A0F10" w14:paraId="45CB8C01" w14:textId="77777777" w:rsidTr="00817E06">
        <w:tc>
          <w:tcPr>
            <w:tcW w:w="495" w:type="pct"/>
          </w:tcPr>
          <w:p w14:paraId="3E20810B" w14:textId="77777777" w:rsidR="00BA022C" w:rsidRPr="002A0F10" w:rsidRDefault="00BA022C" w:rsidP="00BA022C">
            <w:pPr>
              <w:jc w:val="right"/>
              <w:rPr>
                <w:rFonts w:cs="Arial"/>
                <w:color w:val="000000"/>
                <w:szCs w:val="18"/>
              </w:rPr>
            </w:pPr>
            <w:r w:rsidRPr="002A0F10">
              <w:rPr>
                <w:rFonts w:cs="Arial"/>
                <w:color w:val="000000"/>
                <w:szCs w:val="18"/>
              </w:rPr>
              <w:t>550</w:t>
            </w:r>
          </w:p>
        </w:tc>
        <w:tc>
          <w:tcPr>
            <w:tcW w:w="3528" w:type="pct"/>
          </w:tcPr>
          <w:p w14:paraId="000357F8" w14:textId="77777777" w:rsidR="00BA022C" w:rsidRPr="002A0F10" w:rsidRDefault="00BA022C" w:rsidP="00BA022C">
            <w:pPr>
              <w:rPr>
                <w:rFonts w:cs="Arial"/>
                <w:color w:val="000000"/>
                <w:szCs w:val="18"/>
              </w:rPr>
            </w:pPr>
            <w:r w:rsidRPr="002A0F10">
              <w:rPr>
                <w:rFonts w:cs="Arial"/>
                <w:color w:val="000000"/>
                <w:szCs w:val="18"/>
              </w:rPr>
              <w:t>Odplačila domačega dolga</w:t>
            </w:r>
          </w:p>
        </w:tc>
        <w:tc>
          <w:tcPr>
            <w:tcW w:w="977" w:type="pct"/>
          </w:tcPr>
          <w:p w14:paraId="1B5277D3" w14:textId="3F7A54F7" w:rsidR="00BA022C" w:rsidRPr="002A0F10" w:rsidRDefault="00D51AE4" w:rsidP="00BA022C">
            <w:pPr>
              <w:jc w:val="right"/>
              <w:rPr>
                <w:rFonts w:cs="Arial"/>
                <w:color w:val="000000"/>
                <w:szCs w:val="18"/>
              </w:rPr>
            </w:pPr>
            <w:r>
              <w:rPr>
                <w:rFonts w:cs="Arial"/>
                <w:color w:val="000000"/>
                <w:szCs w:val="18"/>
              </w:rPr>
              <w:t>94.600</w:t>
            </w:r>
            <w:r w:rsidR="00BA022C">
              <w:rPr>
                <w:rFonts w:cs="Arial"/>
                <w:color w:val="000000"/>
                <w:szCs w:val="18"/>
              </w:rPr>
              <w:t>,00</w:t>
            </w:r>
          </w:p>
        </w:tc>
      </w:tr>
      <w:tr w:rsidR="00BA022C" w:rsidRPr="002A0F10" w14:paraId="53DAC792" w14:textId="77777777" w:rsidTr="00817E06">
        <w:tc>
          <w:tcPr>
            <w:tcW w:w="495" w:type="pct"/>
          </w:tcPr>
          <w:p w14:paraId="2CC6EC6D" w14:textId="77777777" w:rsidR="00BA022C" w:rsidRPr="002A0F10" w:rsidRDefault="00BA022C" w:rsidP="00BA022C">
            <w:pPr>
              <w:jc w:val="right"/>
              <w:rPr>
                <w:rFonts w:cs="Arial"/>
                <w:b/>
                <w:color w:val="000000"/>
                <w:szCs w:val="18"/>
              </w:rPr>
            </w:pPr>
            <w:r w:rsidRPr="002A0F10">
              <w:rPr>
                <w:rFonts w:cs="Arial"/>
                <w:b/>
                <w:color w:val="000000"/>
                <w:szCs w:val="18"/>
              </w:rPr>
              <w:t>IX.</w:t>
            </w:r>
          </w:p>
        </w:tc>
        <w:tc>
          <w:tcPr>
            <w:tcW w:w="3528" w:type="pct"/>
          </w:tcPr>
          <w:p w14:paraId="6668DC86" w14:textId="77777777" w:rsidR="00BA022C" w:rsidRPr="002A0F10" w:rsidRDefault="00BA022C" w:rsidP="00BA022C">
            <w:pPr>
              <w:rPr>
                <w:rFonts w:cs="Arial"/>
                <w:b/>
                <w:color w:val="000000"/>
                <w:szCs w:val="18"/>
              </w:rPr>
            </w:pPr>
            <w:r w:rsidRPr="002A0F10">
              <w:rPr>
                <w:rFonts w:cs="Arial"/>
                <w:b/>
                <w:color w:val="000000"/>
                <w:szCs w:val="18"/>
              </w:rPr>
              <w:t>SPREMEMBA STANJA SREDSTEV NA RAČUNU (I.+IV.+VII.-II.-V.-VIII.)</w:t>
            </w:r>
          </w:p>
        </w:tc>
        <w:tc>
          <w:tcPr>
            <w:tcW w:w="977" w:type="pct"/>
          </w:tcPr>
          <w:p w14:paraId="5FE0F318" w14:textId="2A30E37D" w:rsidR="00BA022C" w:rsidRPr="002A0F10" w:rsidRDefault="00BA022C" w:rsidP="001C63FE">
            <w:pPr>
              <w:jc w:val="right"/>
              <w:rPr>
                <w:rFonts w:cs="Arial"/>
                <w:b/>
                <w:color w:val="000000"/>
                <w:szCs w:val="18"/>
              </w:rPr>
            </w:pPr>
            <w:r>
              <w:rPr>
                <w:rFonts w:cs="Arial"/>
                <w:b/>
                <w:color w:val="000000"/>
                <w:szCs w:val="18"/>
              </w:rPr>
              <w:t>-</w:t>
            </w:r>
            <w:r w:rsidR="008F6580">
              <w:rPr>
                <w:rFonts w:cs="Arial"/>
                <w:b/>
                <w:color w:val="000000"/>
                <w:szCs w:val="18"/>
              </w:rPr>
              <w:t>2.</w:t>
            </w:r>
            <w:r w:rsidR="001B7FAE">
              <w:rPr>
                <w:rFonts w:cs="Arial"/>
                <w:b/>
                <w:color w:val="000000"/>
                <w:szCs w:val="18"/>
              </w:rPr>
              <w:t>684.860</w:t>
            </w:r>
            <w:r>
              <w:rPr>
                <w:rFonts w:cs="Arial"/>
                <w:b/>
                <w:color w:val="000000"/>
                <w:szCs w:val="18"/>
              </w:rPr>
              <w:t>,00</w:t>
            </w:r>
          </w:p>
        </w:tc>
      </w:tr>
      <w:tr w:rsidR="00BA022C" w:rsidRPr="002A0F10" w14:paraId="4F6BA785" w14:textId="77777777" w:rsidTr="00817E06">
        <w:tc>
          <w:tcPr>
            <w:tcW w:w="495" w:type="pct"/>
          </w:tcPr>
          <w:p w14:paraId="0B26FC71" w14:textId="77777777" w:rsidR="00BA022C" w:rsidRPr="002A0F10" w:rsidRDefault="00BA022C" w:rsidP="00BA022C">
            <w:pPr>
              <w:jc w:val="right"/>
              <w:rPr>
                <w:rFonts w:cs="Arial"/>
                <w:b/>
                <w:color w:val="000000"/>
                <w:szCs w:val="18"/>
              </w:rPr>
            </w:pPr>
            <w:r w:rsidRPr="002A0F10">
              <w:rPr>
                <w:rFonts w:cs="Arial"/>
                <w:b/>
                <w:color w:val="000000"/>
                <w:szCs w:val="18"/>
              </w:rPr>
              <w:t>X.</w:t>
            </w:r>
          </w:p>
        </w:tc>
        <w:tc>
          <w:tcPr>
            <w:tcW w:w="3528" w:type="pct"/>
          </w:tcPr>
          <w:p w14:paraId="71AF2AB4" w14:textId="77777777" w:rsidR="00BA022C" w:rsidRPr="002A0F10" w:rsidRDefault="00BA022C" w:rsidP="00BA022C">
            <w:pPr>
              <w:rPr>
                <w:rFonts w:cs="Arial"/>
                <w:b/>
                <w:color w:val="000000"/>
                <w:szCs w:val="18"/>
              </w:rPr>
            </w:pPr>
            <w:r w:rsidRPr="002A0F10">
              <w:rPr>
                <w:rFonts w:cs="Arial"/>
                <w:b/>
                <w:color w:val="000000"/>
                <w:szCs w:val="18"/>
              </w:rPr>
              <w:t>NETO ZADOLŽEVANJE (VII.-VIII.)</w:t>
            </w:r>
          </w:p>
        </w:tc>
        <w:tc>
          <w:tcPr>
            <w:tcW w:w="977" w:type="pct"/>
          </w:tcPr>
          <w:p w14:paraId="6806294F" w14:textId="17EE6F8F" w:rsidR="00BA022C" w:rsidRPr="002A0F10" w:rsidRDefault="00BA022C" w:rsidP="001C63FE">
            <w:pPr>
              <w:jc w:val="right"/>
              <w:rPr>
                <w:rFonts w:cs="Arial"/>
                <w:b/>
                <w:color w:val="000000"/>
                <w:szCs w:val="18"/>
              </w:rPr>
            </w:pPr>
            <w:r>
              <w:rPr>
                <w:rFonts w:cs="Arial"/>
                <w:b/>
                <w:color w:val="000000"/>
                <w:szCs w:val="18"/>
              </w:rPr>
              <w:t>-</w:t>
            </w:r>
            <w:r w:rsidR="00D51AE4">
              <w:rPr>
                <w:rFonts w:cs="Arial"/>
                <w:b/>
                <w:color w:val="000000"/>
                <w:szCs w:val="18"/>
              </w:rPr>
              <w:t>94.600</w:t>
            </w:r>
            <w:r>
              <w:rPr>
                <w:rFonts w:cs="Arial"/>
                <w:b/>
                <w:color w:val="000000"/>
                <w:szCs w:val="18"/>
              </w:rPr>
              <w:t>,00</w:t>
            </w:r>
          </w:p>
        </w:tc>
      </w:tr>
      <w:tr w:rsidR="00BA022C" w:rsidRPr="002A0F10" w14:paraId="5D60B2CA" w14:textId="77777777" w:rsidTr="00817E06">
        <w:tc>
          <w:tcPr>
            <w:tcW w:w="495" w:type="pct"/>
          </w:tcPr>
          <w:p w14:paraId="700681C4" w14:textId="77777777" w:rsidR="00BA022C" w:rsidRPr="002A0F10" w:rsidRDefault="00BA022C" w:rsidP="00BA022C">
            <w:pPr>
              <w:jc w:val="right"/>
              <w:rPr>
                <w:rFonts w:cs="Arial"/>
                <w:b/>
                <w:color w:val="000000"/>
                <w:szCs w:val="18"/>
              </w:rPr>
            </w:pPr>
            <w:r w:rsidRPr="002A0F10">
              <w:rPr>
                <w:rFonts w:cs="Arial"/>
                <w:b/>
                <w:color w:val="000000"/>
                <w:szCs w:val="18"/>
              </w:rPr>
              <w:t>XI.</w:t>
            </w:r>
          </w:p>
        </w:tc>
        <w:tc>
          <w:tcPr>
            <w:tcW w:w="3528" w:type="pct"/>
          </w:tcPr>
          <w:p w14:paraId="44AD1DFC" w14:textId="77777777" w:rsidR="00BA022C" w:rsidRPr="002A0F10" w:rsidRDefault="00BA022C" w:rsidP="00BA022C">
            <w:pPr>
              <w:rPr>
                <w:rFonts w:cs="Arial"/>
                <w:b/>
                <w:color w:val="000000"/>
                <w:szCs w:val="18"/>
              </w:rPr>
            </w:pPr>
            <w:r w:rsidRPr="002A0F10">
              <w:rPr>
                <w:rFonts w:cs="Arial"/>
                <w:b/>
                <w:color w:val="000000"/>
                <w:szCs w:val="18"/>
              </w:rPr>
              <w:t>NETO FINANCIRANJE (VI.+X.-IX.)</w:t>
            </w:r>
          </w:p>
        </w:tc>
        <w:tc>
          <w:tcPr>
            <w:tcW w:w="977" w:type="pct"/>
          </w:tcPr>
          <w:p w14:paraId="40642809" w14:textId="38AA1C00" w:rsidR="00BA022C" w:rsidRPr="002A0F10" w:rsidRDefault="008F6580" w:rsidP="001C63FE">
            <w:pPr>
              <w:ind w:left="360"/>
              <w:jc w:val="center"/>
              <w:rPr>
                <w:rFonts w:cs="Arial"/>
                <w:b/>
                <w:color w:val="000000"/>
                <w:szCs w:val="18"/>
              </w:rPr>
            </w:pPr>
            <w:r>
              <w:rPr>
                <w:rFonts w:cs="Arial"/>
                <w:b/>
                <w:color w:val="000000"/>
                <w:szCs w:val="18"/>
              </w:rPr>
              <w:t>2.5</w:t>
            </w:r>
            <w:r w:rsidR="001B7FAE">
              <w:rPr>
                <w:rFonts w:cs="Arial"/>
                <w:b/>
                <w:color w:val="000000"/>
                <w:szCs w:val="18"/>
              </w:rPr>
              <w:t>90</w:t>
            </w:r>
            <w:r>
              <w:rPr>
                <w:rFonts w:cs="Arial"/>
                <w:b/>
                <w:color w:val="000000"/>
                <w:szCs w:val="18"/>
              </w:rPr>
              <w:t>.260</w:t>
            </w:r>
            <w:r w:rsidR="00BA022C">
              <w:rPr>
                <w:rFonts w:cs="Arial"/>
                <w:b/>
                <w:color w:val="000000"/>
                <w:szCs w:val="18"/>
              </w:rPr>
              <w:t>,00</w:t>
            </w:r>
          </w:p>
        </w:tc>
      </w:tr>
      <w:tr w:rsidR="00BA022C" w:rsidRPr="002A0F10" w14:paraId="7957F298" w14:textId="77777777" w:rsidTr="00817E06">
        <w:tc>
          <w:tcPr>
            <w:tcW w:w="495" w:type="pct"/>
          </w:tcPr>
          <w:p w14:paraId="61B7E132" w14:textId="77777777" w:rsidR="00BA022C" w:rsidRPr="002A0F10" w:rsidRDefault="00BA022C" w:rsidP="00BA022C">
            <w:pPr>
              <w:jc w:val="right"/>
              <w:rPr>
                <w:rFonts w:cs="Arial"/>
                <w:b/>
                <w:color w:val="000000"/>
                <w:szCs w:val="18"/>
              </w:rPr>
            </w:pPr>
            <w:r w:rsidRPr="002A0F10">
              <w:rPr>
                <w:rFonts w:cs="Arial"/>
                <w:b/>
                <w:color w:val="000000"/>
                <w:szCs w:val="18"/>
              </w:rPr>
              <w:t>XII.</w:t>
            </w:r>
          </w:p>
        </w:tc>
        <w:tc>
          <w:tcPr>
            <w:tcW w:w="3528" w:type="pct"/>
          </w:tcPr>
          <w:p w14:paraId="664737FE" w14:textId="77777777" w:rsidR="00BA022C" w:rsidRPr="002A0F10" w:rsidRDefault="00BA022C" w:rsidP="00BA022C">
            <w:pPr>
              <w:rPr>
                <w:rFonts w:cs="Arial"/>
                <w:b/>
                <w:color w:val="000000"/>
                <w:szCs w:val="18"/>
              </w:rPr>
            </w:pPr>
            <w:r w:rsidRPr="002A0F10">
              <w:rPr>
                <w:rFonts w:cs="Arial"/>
                <w:b/>
                <w:color w:val="000000"/>
                <w:szCs w:val="18"/>
              </w:rPr>
              <w:t>STANJE SREDSTEV NA RAČUNU NA DAN 31. 12. PRETEKLEGA LETA</w:t>
            </w:r>
          </w:p>
        </w:tc>
        <w:tc>
          <w:tcPr>
            <w:tcW w:w="977" w:type="pct"/>
          </w:tcPr>
          <w:p w14:paraId="553BFCA4" w14:textId="63A0013F" w:rsidR="00BA022C" w:rsidRPr="002A0F10" w:rsidRDefault="00D51AE4" w:rsidP="00BA022C">
            <w:pPr>
              <w:jc w:val="right"/>
              <w:rPr>
                <w:rFonts w:cs="Arial"/>
                <w:b/>
                <w:color w:val="000000"/>
                <w:szCs w:val="18"/>
              </w:rPr>
            </w:pPr>
            <w:r>
              <w:rPr>
                <w:rFonts w:cs="Arial"/>
                <w:b/>
                <w:color w:val="000000"/>
                <w:szCs w:val="18"/>
              </w:rPr>
              <w:t>3.356.140</w:t>
            </w:r>
            <w:r w:rsidR="00BA022C">
              <w:rPr>
                <w:rFonts w:cs="Arial"/>
                <w:b/>
                <w:color w:val="000000"/>
                <w:szCs w:val="18"/>
              </w:rPr>
              <w:t>,00</w:t>
            </w:r>
          </w:p>
        </w:tc>
      </w:tr>
    </w:tbl>
    <w:p w14:paraId="4641B8FE" w14:textId="77777777" w:rsidR="00F535C0" w:rsidRPr="00C366AB" w:rsidRDefault="00F535C0">
      <w:pPr>
        <w:pStyle w:val="Telobesedila"/>
        <w:tabs>
          <w:tab w:val="clear" w:pos="-1440"/>
          <w:tab w:val="left" w:pos="-1080"/>
          <w:tab w:val="left" w:pos="-720"/>
          <w:tab w:val="left" w:pos="0"/>
          <w:tab w:val="left" w:pos="810"/>
          <w:tab w:val="left" w:pos="1080"/>
        </w:tabs>
        <w:rPr>
          <w:rFonts w:ascii="Arial" w:hAnsi="Arial" w:cs="Arial"/>
          <w:sz w:val="20"/>
        </w:rPr>
      </w:pPr>
    </w:p>
    <w:p w14:paraId="60ED369D" w14:textId="77777777" w:rsidR="003D379B" w:rsidRPr="00C366AB" w:rsidRDefault="003D379B" w:rsidP="00C14E36">
      <w:pPr>
        <w:pStyle w:val="Naslov1"/>
        <w:tabs>
          <w:tab w:val="clear" w:pos="-1080"/>
          <w:tab w:val="clear" w:pos="-720"/>
          <w:tab w:val="clear" w:pos="0"/>
          <w:tab w:val="clear" w:pos="810"/>
          <w:tab w:val="clear" w:pos="1080"/>
        </w:tabs>
        <w:rPr>
          <w:rFonts w:ascii="Arial" w:hAnsi="Arial" w:cs="Arial"/>
          <w:b w:val="0"/>
          <w:snapToGrid/>
          <w:lang w:val="sl-SI"/>
        </w:rPr>
      </w:pPr>
    </w:p>
    <w:p w14:paraId="0755191A" w14:textId="77777777" w:rsidR="008D6D54" w:rsidRPr="00C366AB" w:rsidRDefault="008D6D54" w:rsidP="00C14E36">
      <w:pPr>
        <w:rPr>
          <w:rFonts w:cs="Arial"/>
          <w:sz w:val="20"/>
          <w:szCs w:val="20"/>
        </w:rPr>
      </w:pPr>
    </w:p>
    <w:p w14:paraId="4EBBB827"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lastRenderedPageBreak/>
        <w:t>Posebni del proračuna sestavljajo finančni načrti neposrednih uporabnikov, ki so razdeljeni na naslednje programske dele: področja proračunske porabe, glavne programe in podprograme, predpisane s programsko klasifikacijo izdatkov občinskih proračunov. Podprogram je razdeljen na proračunske postavke, te pa na podskupine kontov in konte, določene s predpisanim kontnim načrtom.</w:t>
      </w:r>
    </w:p>
    <w:p w14:paraId="129487D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672BE42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Posebni del proračuna do ravni proračunskih postavk </w:t>
      </w:r>
      <w:r>
        <w:rPr>
          <w:rFonts w:ascii="Arial" w:hAnsi="Arial" w:cs="Arial"/>
          <w:sz w:val="20"/>
        </w:rPr>
        <w:t xml:space="preserve">- kontov </w:t>
      </w:r>
      <w:r w:rsidRPr="00C366AB">
        <w:rPr>
          <w:rFonts w:ascii="Arial" w:hAnsi="Arial" w:cs="Arial"/>
          <w:sz w:val="20"/>
        </w:rPr>
        <w:t>in načrt razvojnih programov sta prilogi k temu odloku in se objavita na spletni strani Občine</w:t>
      </w:r>
      <w:r>
        <w:rPr>
          <w:rFonts w:ascii="Arial" w:hAnsi="Arial" w:cs="Arial"/>
          <w:sz w:val="20"/>
        </w:rPr>
        <w:t xml:space="preserve"> Nazarje</w:t>
      </w:r>
      <w:r w:rsidRPr="00C366AB">
        <w:rPr>
          <w:rFonts w:ascii="Arial" w:hAnsi="Arial" w:cs="Arial"/>
          <w:sz w:val="20"/>
        </w:rPr>
        <w:t>.</w:t>
      </w:r>
    </w:p>
    <w:p w14:paraId="19DC639E"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36E667C3"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Načrt razvojnih programov sestavljajo projekti.</w:t>
      </w:r>
    </w:p>
    <w:p w14:paraId="0C450AC3" w14:textId="77777777" w:rsidR="00A035F2" w:rsidRPr="00C366AB" w:rsidRDefault="00A035F2" w:rsidP="00C14E36">
      <w:pPr>
        <w:pStyle w:val="Telobesedila"/>
        <w:tabs>
          <w:tab w:val="clear" w:pos="-1440"/>
        </w:tabs>
        <w:rPr>
          <w:rFonts w:ascii="Arial" w:hAnsi="Arial" w:cs="Arial"/>
          <w:sz w:val="20"/>
        </w:rPr>
      </w:pPr>
    </w:p>
    <w:p w14:paraId="4FBA8CBE" w14:textId="77777777" w:rsidR="003D379B" w:rsidRPr="00374C3B" w:rsidRDefault="00DB0B19" w:rsidP="00C14E36">
      <w:pPr>
        <w:pStyle w:val="Telobesedila"/>
        <w:tabs>
          <w:tab w:val="clear" w:pos="-1440"/>
        </w:tabs>
        <w:rPr>
          <w:rFonts w:ascii="Arial" w:hAnsi="Arial" w:cs="Arial"/>
          <w:b/>
          <w:bCs/>
          <w:sz w:val="20"/>
        </w:rPr>
      </w:pPr>
      <w:r w:rsidRPr="00374C3B">
        <w:rPr>
          <w:rFonts w:ascii="Arial" w:hAnsi="Arial" w:cs="Arial"/>
          <w:b/>
          <w:bCs/>
          <w:sz w:val="20"/>
        </w:rPr>
        <w:t xml:space="preserve">3. </w:t>
      </w:r>
      <w:r w:rsidR="003D379B" w:rsidRPr="00374C3B">
        <w:rPr>
          <w:rFonts w:ascii="Arial" w:hAnsi="Arial" w:cs="Arial"/>
          <w:b/>
          <w:bCs/>
          <w:sz w:val="20"/>
        </w:rPr>
        <w:t>POSTOPKI IZVRŠEVANJA PRORAČUNA</w:t>
      </w:r>
    </w:p>
    <w:p w14:paraId="42B62DD0"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p>
    <w:p w14:paraId="620867C4"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3. člen</w:t>
      </w:r>
    </w:p>
    <w:p w14:paraId="7781B6EC"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(izvrševanje proračuna)</w:t>
      </w:r>
    </w:p>
    <w:p w14:paraId="46536B14" w14:textId="77777777" w:rsidR="003D379B" w:rsidRPr="00C366AB" w:rsidRDefault="003D379B" w:rsidP="00C14E36">
      <w:pPr>
        <w:pStyle w:val="Telobesedila"/>
        <w:tabs>
          <w:tab w:val="clear" w:pos="-1440"/>
        </w:tabs>
        <w:ind w:left="360"/>
        <w:jc w:val="center"/>
        <w:rPr>
          <w:rFonts w:ascii="Arial" w:hAnsi="Arial" w:cs="Arial"/>
          <w:sz w:val="20"/>
        </w:rPr>
      </w:pPr>
    </w:p>
    <w:p w14:paraId="093FB51C"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 tekočem letu se izvršuje proračun tekočega leta.</w:t>
      </w:r>
    </w:p>
    <w:p w14:paraId="6C13BAA7" w14:textId="77777777" w:rsidR="00E12FAE" w:rsidRPr="00C366AB" w:rsidRDefault="00E12FAE" w:rsidP="00C14E36">
      <w:pPr>
        <w:pStyle w:val="Telobesedila"/>
        <w:tabs>
          <w:tab w:val="clear" w:pos="-1440"/>
        </w:tabs>
        <w:rPr>
          <w:rFonts w:ascii="Arial" w:hAnsi="Arial" w:cs="Arial"/>
          <w:sz w:val="20"/>
        </w:rPr>
      </w:pPr>
    </w:p>
    <w:p w14:paraId="4BEC7D72"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Proračun se izvršuje skladno z določbami zakona, ki ureja javne finance in podzakonski</w:t>
      </w:r>
      <w:r w:rsidR="00DB09EC" w:rsidRPr="00C366AB">
        <w:rPr>
          <w:rFonts w:ascii="Arial" w:hAnsi="Arial" w:cs="Arial"/>
          <w:sz w:val="20"/>
        </w:rPr>
        <w:t>mi</w:t>
      </w:r>
      <w:r w:rsidRPr="00C366AB">
        <w:rPr>
          <w:rFonts w:ascii="Arial" w:hAnsi="Arial" w:cs="Arial"/>
          <w:sz w:val="20"/>
        </w:rPr>
        <w:t xml:space="preserve"> predpis</w:t>
      </w:r>
      <w:r w:rsidR="00DB09EC" w:rsidRPr="00C366AB">
        <w:rPr>
          <w:rFonts w:ascii="Arial" w:hAnsi="Arial" w:cs="Arial"/>
          <w:sz w:val="20"/>
        </w:rPr>
        <w:t>i</w:t>
      </w:r>
      <w:r w:rsidRPr="00C366AB">
        <w:rPr>
          <w:rFonts w:ascii="Arial" w:hAnsi="Arial" w:cs="Arial"/>
          <w:sz w:val="20"/>
        </w:rPr>
        <w:t>, izdani</w:t>
      </w:r>
      <w:r w:rsidR="00DB09EC" w:rsidRPr="00C366AB">
        <w:rPr>
          <w:rFonts w:ascii="Arial" w:hAnsi="Arial" w:cs="Arial"/>
          <w:sz w:val="20"/>
        </w:rPr>
        <w:t>mi</w:t>
      </w:r>
      <w:r w:rsidRPr="00C366AB">
        <w:rPr>
          <w:rFonts w:ascii="Arial" w:hAnsi="Arial" w:cs="Arial"/>
          <w:sz w:val="20"/>
        </w:rPr>
        <w:t xml:space="preserve"> na njegovi podlagi, in tega odloka</w:t>
      </w:r>
      <w:r w:rsidR="007851BE" w:rsidRPr="00C366AB">
        <w:rPr>
          <w:rFonts w:ascii="Arial" w:hAnsi="Arial" w:cs="Arial"/>
          <w:sz w:val="20"/>
        </w:rPr>
        <w:t>.</w:t>
      </w:r>
    </w:p>
    <w:p w14:paraId="4A956417" w14:textId="77777777" w:rsidR="00E12FAE" w:rsidRPr="00C366AB" w:rsidRDefault="00E12FAE" w:rsidP="00C14E36">
      <w:pPr>
        <w:pStyle w:val="Telobesedila"/>
        <w:tabs>
          <w:tab w:val="clear" w:pos="-1440"/>
        </w:tabs>
        <w:rPr>
          <w:rFonts w:ascii="Arial" w:hAnsi="Arial" w:cs="Arial"/>
          <w:sz w:val="20"/>
        </w:rPr>
      </w:pPr>
    </w:p>
    <w:p w14:paraId="602DB2DA" w14:textId="08EF86CE"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Proračun se izvršuje na ravni proračunske postavke-konta </w:t>
      </w:r>
      <w:r w:rsidR="008D20C2">
        <w:rPr>
          <w:rFonts w:ascii="Arial" w:hAnsi="Arial" w:cs="Arial"/>
          <w:sz w:val="20"/>
        </w:rPr>
        <w:t>.</w:t>
      </w:r>
    </w:p>
    <w:p w14:paraId="54332FA2" w14:textId="77777777" w:rsidR="00E12FAE" w:rsidRPr="00C366AB" w:rsidRDefault="00E12FAE" w:rsidP="00C14E36">
      <w:pPr>
        <w:pStyle w:val="Telobesedila"/>
        <w:tabs>
          <w:tab w:val="clear" w:pos="-1440"/>
        </w:tabs>
        <w:rPr>
          <w:rFonts w:ascii="Arial" w:hAnsi="Arial" w:cs="Arial"/>
          <w:sz w:val="20"/>
        </w:rPr>
      </w:pPr>
    </w:p>
    <w:p w14:paraId="4AB73CE8"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Veljavni načrt razvojnih programov tekočega leta mora biti za tekoče leto usklajen z veljavnim proračunom</w:t>
      </w:r>
      <w:r w:rsidR="00E85863" w:rsidRPr="00C366AB">
        <w:rPr>
          <w:rFonts w:ascii="Arial" w:hAnsi="Arial" w:cs="Arial"/>
          <w:sz w:val="20"/>
        </w:rPr>
        <w:t>.</w:t>
      </w:r>
    </w:p>
    <w:p w14:paraId="72A86F10" w14:textId="77777777" w:rsidR="00C366AB" w:rsidRDefault="00C366AB" w:rsidP="00C14E36">
      <w:pPr>
        <w:pStyle w:val="Telobesedila"/>
        <w:tabs>
          <w:tab w:val="clear" w:pos="-1440"/>
        </w:tabs>
        <w:jc w:val="center"/>
        <w:rPr>
          <w:rFonts w:ascii="Arial" w:hAnsi="Arial" w:cs="Arial"/>
          <w:sz w:val="20"/>
        </w:rPr>
      </w:pPr>
    </w:p>
    <w:p w14:paraId="42B9B06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4. člen</w:t>
      </w:r>
    </w:p>
    <w:p w14:paraId="68B10EF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(namenski prihodki in odhodki proračuna)</w:t>
      </w:r>
    </w:p>
    <w:p w14:paraId="6B993396" w14:textId="77777777" w:rsidR="003D379B" w:rsidRPr="00C366AB" w:rsidRDefault="003D379B" w:rsidP="00C14E36">
      <w:pPr>
        <w:pStyle w:val="Telobesedila"/>
        <w:tabs>
          <w:tab w:val="clear" w:pos="-1440"/>
        </w:tabs>
        <w:jc w:val="center"/>
        <w:rPr>
          <w:rFonts w:ascii="Arial" w:hAnsi="Arial" w:cs="Arial"/>
          <w:sz w:val="20"/>
        </w:rPr>
      </w:pPr>
    </w:p>
    <w:p w14:paraId="4A0CAB03" w14:textId="77777777" w:rsidR="008D20C2"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Namenski prihodki proračuna so poleg prihodkov, določenih v prvem stavku prvega odstavka 43. člena ZJF in prvem odstavku 80. člena ZJF, tudi:</w:t>
      </w:r>
    </w:p>
    <w:p w14:paraId="63097DFC" w14:textId="77777777" w:rsidR="008D20C2" w:rsidRPr="009A4B53" w:rsidRDefault="008D20C2" w:rsidP="008D20C2">
      <w:pPr>
        <w:pStyle w:val="Telobesedila"/>
        <w:numPr>
          <w:ilvl w:val="0"/>
          <w:numId w:val="5"/>
        </w:numPr>
        <w:tabs>
          <w:tab w:val="clear" w:pos="-1440"/>
          <w:tab w:val="left" w:pos="-1080"/>
          <w:tab w:val="left" w:pos="-720"/>
          <w:tab w:val="left" w:pos="0"/>
          <w:tab w:val="left" w:pos="810"/>
          <w:tab w:val="left" w:pos="1080"/>
        </w:tabs>
        <w:jc w:val="left"/>
        <w:rPr>
          <w:rFonts w:ascii="Arial" w:hAnsi="Arial" w:cs="Arial"/>
          <w:sz w:val="20"/>
        </w:rPr>
      </w:pPr>
      <w:r w:rsidRPr="009A4B53">
        <w:rPr>
          <w:rFonts w:ascii="Arial" w:hAnsi="Arial" w:cs="Arial"/>
          <w:sz w:val="20"/>
        </w:rPr>
        <w:t>Požarn</w:t>
      </w:r>
      <w:r>
        <w:rPr>
          <w:rFonts w:ascii="Arial" w:hAnsi="Arial" w:cs="Arial"/>
          <w:sz w:val="20"/>
        </w:rPr>
        <w:t>a</w:t>
      </w:r>
      <w:r w:rsidRPr="009A4B53">
        <w:rPr>
          <w:rFonts w:ascii="Arial" w:hAnsi="Arial" w:cs="Arial"/>
          <w:sz w:val="20"/>
        </w:rPr>
        <w:t xml:space="preserve"> taks</w:t>
      </w:r>
      <w:r>
        <w:rPr>
          <w:rFonts w:ascii="Arial" w:hAnsi="Arial" w:cs="Arial"/>
          <w:sz w:val="20"/>
        </w:rPr>
        <w:t>a</w:t>
      </w:r>
      <w:r w:rsidRPr="009A4B53">
        <w:rPr>
          <w:rFonts w:ascii="Arial" w:hAnsi="Arial" w:cs="Arial"/>
          <w:sz w:val="20"/>
        </w:rPr>
        <w:t xml:space="preserve"> po 59. členu  Zakona o varstvu pred požarom, ki se uporablja za namene, </w:t>
      </w:r>
      <w:r>
        <w:rPr>
          <w:rFonts w:ascii="Arial" w:hAnsi="Arial" w:cs="Arial"/>
          <w:sz w:val="20"/>
        </w:rPr>
        <w:t xml:space="preserve"> </w:t>
      </w:r>
      <w:r w:rsidRPr="009A4B53">
        <w:rPr>
          <w:rFonts w:ascii="Arial" w:hAnsi="Arial" w:cs="Arial"/>
          <w:sz w:val="20"/>
        </w:rPr>
        <w:t xml:space="preserve">določene po tem zakonu </w:t>
      </w:r>
      <w:r>
        <w:rPr>
          <w:rFonts w:ascii="Arial" w:hAnsi="Arial" w:cs="Arial"/>
          <w:sz w:val="20"/>
        </w:rPr>
        <w:t xml:space="preserve"> (  za nakup opreme prostovoljnih gasilskih društev ) </w:t>
      </w:r>
    </w:p>
    <w:p w14:paraId="7E33276D" w14:textId="77777777"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Turistična taksa ki se porabi skladno z Odlokom o turistični in promocijski taksi v občini Nazarje  ( promocija in razvoj turizma )</w:t>
      </w:r>
    </w:p>
    <w:p w14:paraId="0B7C7C9C" w14:textId="77777777"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 xml:space="preserve">Koncesijska dajatev prejeta na podlagi Zakona o divjadi in lovstvu se porabi za </w:t>
      </w:r>
      <w:r w:rsidRPr="00C63CC5">
        <w:rPr>
          <w:rFonts w:ascii="Arial" w:hAnsi="Arial" w:cs="Arial"/>
          <w:sz w:val="20"/>
        </w:rPr>
        <w:t>kot namenski izdat</w:t>
      </w:r>
      <w:r>
        <w:rPr>
          <w:rFonts w:ascii="Arial" w:hAnsi="Arial" w:cs="Arial"/>
          <w:sz w:val="20"/>
        </w:rPr>
        <w:t>ek</w:t>
      </w:r>
      <w:r w:rsidRPr="00C63CC5">
        <w:rPr>
          <w:rFonts w:ascii="Arial" w:hAnsi="Arial" w:cs="Arial"/>
          <w:sz w:val="20"/>
        </w:rPr>
        <w:t xml:space="preserve"> za izvajanje ukrepov varstva in vlaganj v naravne vire</w:t>
      </w:r>
      <w:r>
        <w:rPr>
          <w:rFonts w:ascii="Arial" w:hAnsi="Arial" w:cs="Arial"/>
          <w:sz w:val="20"/>
        </w:rPr>
        <w:t xml:space="preserve"> </w:t>
      </w:r>
    </w:p>
    <w:p w14:paraId="403BBCD3" w14:textId="77777777" w:rsidR="008D20C2" w:rsidRDefault="008D20C2" w:rsidP="00C14E36">
      <w:pPr>
        <w:pStyle w:val="Telobesedila"/>
        <w:tabs>
          <w:tab w:val="clear" w:pos="-1440"/>
        </w:tabs>
        <w:jc w:val="center"/>
        <w:rPr>
          <w:rFonts w:ascii="Arial" w:hAnsi="Arial" w:cs="Arial"/>
          <w:b/>
          <w:bCs/>
          <w:sz w:val="20"/>
        </w:rPr>
      </w:pPr>
    </w:p>
    <w:p w14:paraId="633917D5"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5. člen</w:t>
      </w:r>
    </w:p>
    <w:p w14:paraId="20543AD2"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(prerazporejanje pravic porabe)</w:t>
      </w:r>
    </w:p>
    <w:p w14:paraId="6B665B1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50C2A780"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Osnova za prerazporejanje pravic porabe je zadnji sprejeti proračun, spremembe proračuna ali rebalans proračuna za leto izvrševanja.</w:t>
      </w:r>
    </w:p>
    <w:p w14:paraId="56A0C16D"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702949F6"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63CC5">
        <w:rPr>
          <w:rFonts w:ascii="Arial" w:hAnsi="Arial" w:cs="Arial"/>
          <w:sz w:val="20"/>
        </w:rPr>
        <w:t>Župan odloča o prerazporeditvah pravic porabe v posebnem delu proračuna pri posameznem neposrednem uporabniku med glavnimi programi v okviru področja proračunske porabe.</w:t>
      </w:r>
    </w:p>
    <w:p w14:paraId="7B075AA0" w14:textId="77777777" w:rsidR="00494254" w:rsidRPr="00C63CC5"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642C9A7E" w14:textId="602D4E95" w:rsidR="00494254" w:rsidRPr="00952B1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952B14">
        <w:rPr>
          <w:rFonts w:ascii="Arial" w:hAnsi="Arial" w:cs="Arial"/>
          <w:sz w:val="20"/>
        </w:rPr>
        <w:t>Prerazporeditve so v posebnem delu proračuna mogoče v okviru enega proračunskega uporabnika (PU), enega področja proračunske porabe (PPP) med proračunskimi postavkami (PP) tega področja oziroma pod</w:t>
      </w:r>
      <w:r w:rsidR="00EF5A83">
        <w:rPr>
          <w:rFonts w:ascii="Arial" w:hAnsi="Arial" w:cs="Arial"/>
          <w:sz w:val="20"/>
        </w:rPr>
        <w:t xml:space="preserve"> </w:t>
      </w:r>
      <w:r w:rsidRPr="00952B14">
        <w:rPr>
          <w:rFonts w:ascii="Arial" w:hAnsi="Arial" w:cs="Arial"/>
          <w:sz w:val="20"/>
        </w:rPr>
        <w:t>kont</w:t>
      </w:r>
      <w:r>
        <w:rPr>
          <w:rFonts w:ascii="Arial" w:hAnsi="Arial" w:cs="Arial"/>
          <w:sz w:val="20"/>
        </w:rPr>
        <w:t>i , v obsegu 50</w:t>
      </w:r>
      <w:r w:rsidRPr="005B616F">
        <w:rPr>
          <w:rFonts w:ascii="Arial" w:hAnsi="Arial" w:cs="Arial"/>
          <w:sz w:val="20"/>
        </w:rPr>
        <w:t>%</w:t>
      </w:r>
      <w:r>
        <w:rPr>
          <w:rFonts w:ascii="Arial" w:hAnsi="Arial" w:cs="Arial"/>
          <w:sz w:val="20"/>
        </w:rPr>
        <w:t xml:space="preserve"> planiranih sredstev,</w:t>
      </w:r>
      <w:r w:rsidRPr="00952B14">
        <w:rPr>
          <w:rFonts w:ascii="Arial" w:hAnsi="Arial" w:cs="Arial"/>
          <w:sz w:val="20"/>
        </w:rPr>
        <w:t xml:space="preserve">  pri tem pa mora proračun ostati uravnotežen. Temu ustrezno se prilagodi tudi plan na nivoju pod</w:t>
      </w:r>
      <w:r w:rsidR="00EF5A83">
        <w:rPr>
          <w:rFonts w:ascii="Arial" w:hAnsi="Arial" w:cs="Arial"/>
          <w:sz w:val="20"/>
        </w:rPr>
        <w:t xml:space="preserve"> </w:t>
      </w:r>
      <w:r w:rsidRPr="00952B14">
        <w:rPr>
          <w:rFonts w:ascii="Arial" w:hAnsi="Arial" w:cs="Arial"/>
          <w:sz w:val="20"/>
        </w:rPr>
        <w:t>kontov.</w:t>
      </w:r>
    </w:p>
    <w:p w14:paraId="1E2FC30B"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295A4CB9" w14:textId="5066E1A8"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Župan s poročilom o izvrševanju proračuna </w:t>
      </w:r>
      <w:r>
        <w:rPr>
          <w:rFonts w:ascii="Arial" w:hAnsi="Arial" w:cs="Arial"/>
          <w:sz w:val="20"/>
        </w:rPr>
        <w:t xml:space="preserve">za polletje </w:t>
      </w:r>
      <w:r w:rsidRPr="00C366AB">
        <w:rPr>
          <w:rFonts w:ascii="Arial" w:hAnsi="Arial" w:cs="Arial"/>
          <w:sz w:val="20"/>
        </w:rPr>
        <w:t>in konec leta z zaključnim računom poroča občinskemu svetu o veljavnem proračunu za leto</w:t>
      </w:r>
      <w:r>
        <w:rPr>
          <w:rFonts w:ascii="Arial" w:hAnsi="Arial" w:cs="Arial"/>
          <w:sz w:val="20"/>
        </w:rPr>
        <w:t xml:space="preserve"> 2024 </w:t>
      </w:r>
      <w:r w:rsidRPr="00C366AB">
        <w:rPr>
          <w:rFonts w:ascii="Arial" w:hAnsi="Arial" w:cs="Arial"/>
          <w:sz w:val="20"/>
        </w:rPr>
        <w:t>in njegovi realizaciji.</w:t>
      </w:r>
    </w:p>
    <w:p w14:paraId="3915DBCF" w14:textId="77777777" w:rsidR="000979B0" w:rsidRPr="00DE3D0A" w:rsidRDefault="000979B0" w:rsidP="00C14E36">
      <w:pPr>
        <w:pStyle w:val="Telobesedila"/>
        <w:tabs>
          <w:tab w:val="clear" w:pos="-1440"/>
        </w:tabs>
        <w:rPr>
          <w:rFonts w:ascii="Arial" w:hAnsi="Arial" w:cs="Arial"/>
          <w:color w:val="000000"/>
          <w:sz w:val="20"/>
        </w:rPr>
      </w:pPr>
    </w:p>
    <w:p w14:paraId="169E541E"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6. člen</w:t>
      </w:r>
    </w:p>
    <w:p w14:paraId="530DB40D"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(odpiranje novih proračunskih postavk</w:t>
      </w:r>
      <w:r w:rsidR="00EE5077" w:rsidRPr="00DE3D0A">
        <w:rPr>
          <w:rFonts w:ascii="Arial" w:hAnsi="Arial" w:cs="Arial"/>
          <w:b/>
          <w:bCs/>
          <w:color w:val="000000"/>
          <w:sz w:val="20"/>
        </w:rPr>
        <w:t xml:space="preserve"> in kontov</w:t>
      </w:r>
      <w:r w:rsidRPr="00DE3D0A">
        <w:rPr>
          <w:rFonts w:ascii="Arial" w:hAnsi="Arial" w:cs="Arial"/>
          <w:b/>
          <w:bCs/>
          <w:color w:val="000000"/>
          <w:sz w:val="20"/>
        </w:rPr>
        <w:t>)</w:t>
      </w:r>
    </w:p>
    <w:p w14:paraId="4FC1368E" w14:textId="77777777" w:rsidR="000979B0" w:rsidRPr="00DE3D0A" w:rsidRDefault="000979B0">
      <w:pPr>
        <w:pStyle w:val="Telobesedila"/>
        <w:tabs>
          <w:tab w:val="clear" w:pos="-1440"/>
          <w:tab w:val="left" w:pos="-1080"/>
          <w:tab w:val="left" w:pos="-720"/>
          <w:tab w:val="left" w:pos="0"/>
          <w:tab w:val="left" w:pos="810"/>
          <w:tab w:val="left" w:pos="1080"/>
        </w:tabs>
        <w:rPr>
          <w:rFonts w:ascii="Arial" w:hAnsi="Arial" w:cs="Arial"/>
          <w:color w:val="000000"/>
          <w:sz w:val="20"/>
        </w:rPr>
      </w:pPr>
    </w:p>
    <w:p w14:paraId="4256CBA3" w14:textId="77777777" w:rsidR="00EE5077" w:rsidRPr="00DE3D0A" w:rsidRDefault="000979B0" w:rsidP="00EE5077">
      <w:pPr>
        <w:rPr>
          <w:rFonts w:cs="Arial"/>
          <w:color w:val="000000"/>
          <w:sz w:val="20"/>
          <w:szCs w:val="20"/>
        </w:rPr>
      </w:pPr>
      <w:r w:rsidRPr="00DE3D0A">
        <w:rPr>
          <w:rFonts w:cs="Arial"/>
          <w:color w:val="000000"/>
          <w:sz w:val="20"/>
          <w:szCs w:val="20"/>
        </w:rPr>
        <w:t xml:space="preserve">Župan lahko med izvrševanjem proračuna odpre novo proračunsko postavko, če so izpolnjeni pogoji iz </w:t>
      </w:r>
      <w:r w:rsidR="00EE5077" w:rsidRPr="00DE3D0A">
        <w:rPr>
          <w:rFonts w:cs="Arial"/>
          <w:color w:val="000000"/>
          <w:sz w:val="20"/>
          <w:szCs w:val="20"/>
        </w:rPr>
        <w:t xml:space="preserve">32. člena Pravilnika o postopkih za izvrševanje proračuna Republike Slovenije (Uradni list RS, </w:t>
      </w:r>
      <w:r w:rsidR="00EE5077" w:rsidRPr="00DE3D0A">
        <w:rPr>
          <w:rFonts w:cs="Arial"/>
          <w:color w:val="000000"/>
          <w:sz w:val="20"/>
          <w:szCs w:val="20"/>
        </w:rPr>
        <w:lastRenderedPageBreak/>
        <w:t>št. </w:t>
      </w:r>
      <w:hyperlink r:id="rId8" w:tgtFrame="_blank" w:tooltip="Pravilnik o postopkih za izvrševanje proračuna Republike Slovenije" w:history="1">
        <w:r w:rsidR="00EE5077" w:rsidRPr="00DE3D0A">
          <w:rPr>
            <w:rFonts w:cs="Arial"/>
            <w:color w:val="000000"/>
            <w:sz w:val="20"/>
            <w:szCs w:val="20"/>
          </w:rPr>
          <w:t>50/07</w:t>
        </w:r>
      </w:hyperlink>
      <w:r w:rsidR="00EE5077" w:rsidRPr="00DE3D0A">
        <w:rPr>
          <w:rFonts w:cs="Arial"/>
          <w:color w:val="000000"/>
          <w:sz w:val="20"/>
          <w:szCs w:val="20"/>
        </w:rPr>
        <w:t>, </w:t>
      </w:r>
      <w:hyperlink r:id="rId9" w:tgtFrame="_blank" w:tooltip="Pravilnik o spremembah in dopolnitvah Pravilnika o postopkih za izvrševanje proračuna Republike Slovenije" w:history="1">
        <w:r w:rsidR="00EE5077" w:rsidRPr="00DE3D0A">
          <w:rPr>
            <w:rFonts w:cs="Arial"/>
            <w:color w:val="000000"/>
            <w:sz w:val="20"/>
            <w:szCs w:val="20"/>
          </w:rPr>
          <w:t>61/08</w:t>
        </w:r>
      </w:hyperlink>
      <w:r w:rsidR="00EE5077" w:rsidRPr="00DE3D0A">
        <w:rPr>
          <w:rFonts w:cs="Arial"/>
          <w:color w:val="000000"/>
          <w:sz w:val="20"/>
          <w:szCs w:val="20"/>
        </w:rPr>
        <w:t>, </w:t>
      </w:r>
      <w:hyperlink r:id="rId10" w:tgtFrame="_blank" w:tooltip="Zakon o izvrševanju proračunov Republike Slovenije za leti 2010 in 2011" w:history="1">
        <w:r w:rsidR="00EE5077" w:rsidRPr="00DE3D0A">
          <w:rPr>
            <w:rFonts w:cs="Arial"/>
            <w:color w:val="000000"/>
            <w:sz w:val="20"/>
            <w:szCs w:val="20"/>
          </w:rPr>
          <w:t>99/09</w:t>
        </w:r>
      </w:hyperlink>
      <w:r w:rsidR="00EE5077" w:rsidRPr="00DE3D0A">
        <w:rPr>
          <w:rFonts w:cs="Arial"/>
          <w:color w:val="000000"/>
          <w:sz w:val="20"/>
          <w:szCs w:val="20"/>
        </w:rPr>
        <w:t> – ZIPRS1011, </w:t>
      </w:r>
      <w:hyperlink r:id="rId11" w:tgtFrame="_blank" w:tooltip="Pravilnik o spremembah in dopolnitvah Pravilnika o postopkih za izvrševanje proračuna Republike Slovenije" w:history="1">
        <w:r w:rsidR="00EE5077" w:rsidRPr="00DE3D0A">
          <w:rPr>
            <w:rFonts w:cs="Arial"/>
            <w:color w:val="000000"/>
            <w:sz w:val="20"/>
            <w:szCs w:val="20"/>
          </w:rPr>
          <w:t>3/13</w:t>
        </w:r>
      </w:hyperlink>
      <w:r w:rsidR="00EE5077" w:rsidRPr="00DE3D0A">
        <w:rPr>
          <w:rFonts w:cs="Arial"/>
          <w:color w:val="000000"/>
          <w:sz w:val="20"/>
          <w:szCs w:val="20"/>
        </w:rPr>
        <w:t>, </w:t>
      </w:r>
      <w:hyperlink r:id="rId12" w:tgtFrame="_blank" w:tooltip="Pravilnik o spremembah in dopolnitvah Pravilnika o postopkih za izvrševanje proračuna Republike Slovenije" w:history="1">
        <w:r w:rsidR="00EE5077" w:rsidRPr="00DE3D0A">
          <w:rPr>
            <w:rFonts w:cs="Arial"/>
            <w:color w:val="000000"/>
            <w:sz w:val="20"/>
            <w:szCs w:val="20"/>
          </w:rPr>
          <w:t>81/16</w:t>
        </w:r>
      </w:hyperlink>
      <w:r w:rsidR="00EE5077" w:rsidRPr="00DE3D0A">
        <w:rPr>
          <w:rFonts w:cs="Arial"/>
          <w:color w:val="000000"/>
          <w:sz w:val="20"/>
          <w:szCs w:val="20"/>
        </w:rPr>
        <w:t>, </w:t>
      </w:r>
      <w:hyperlink r:id="rId13" w:tgtFrame="_blank" w:tooltip="Pravilnik o spremembah in dopolnitvah Pravilnika o postopkih za izvrševanje proračuna Republike Slovenije" w:history="1">
        <w:r w:rsidR="00EE5077" w:rsidRPr="00DE3D0A">
          <w:rPr>
            <w:rFonts w:cs="Arial"/>
            <w:color w:val="000000"/>
            <w:sz w:val="20"/>
            <w:szCs w:val="20"/>
          </w:rPr>
          <w:t>11/22</w:t>
        </w:r>
      </w:hyperlink>
      <w:r w:rsidR="00EE5077" w:rsidRPr="00DE3D0A">
        <w:rPr>
          <w:rFonts w:cs="Arial"/>
          <w:color w:val="000000"/>
          <w:sz w:val="20"/>
          <w:szCs w:val="20"/>
        </w:rPr>
        <w:t>, </w:t>
      </w:r>
      <w:hyperlink r:id="rId14" w:tgtFrame="_blank" w:tooltip="Pravilnik o spremembi Pravilnika o postopkih za izvrševanje proračuna Republike Slovenije" w:history="1">
        <w:r w:rsidR="00EE5077" w:rsidRPr="00DE3D0A">
          <w:rPr>
            <w:rFonts w:cs="Arial"/>
            <w:color w:val="000000"/>
            <w:sz w:val="20"/>
            <w:szCs w:val="20"/>
          </w:rPr>
          <w:t>96/22</w:t>
        </w:r>
      </w:hyperlink>
      <w:r w:rsidR="00EE5077" w:rsidRPr="00DE3D0A">
        <w:rPr>
          <w:rFonts w:cs="Arial"/>
          <w:color w:val="000000"/>
          <w:sz w:val="20"/>
          <w:szCs w:val="20"/>
        </w:rPr>
        <w:t>, </w:t>
      </w:r>
      <w:hyperlink r:id="rId15" w:tgtFrame="_blank" w:tooltip="Zakon za zmanjšanje neenakosti in škodljivih posegov politike ter zagotavljanje spoštovanja pravne države" w:history="1">
        <w:r w:rsidR="00EE5077" w:rsidRPr="00DE3D0A">
          <w:rPr>
            <w:rFonts w:cs="Arial"/>
            <w:color w:val="000000"/>
            <w:sz w:val="20"/>
            <w:szCs w:val="20"/>
          </w:rPr>
          <w:t>105/22</w:t>
        </w:r>
      </w:hyperlink>
      <w:r w:rsidR="00EE5077" w:rsidRPr="00DE3D0A">
        <w:rPr>
          <w:rFonts w:cs="Arial"/>
          <w:color w:val="000000"/>
          <w:sz w:val="20"/>
          <w:szCs w:val="20"/>
        </w:rPr>
        <w:t> – ZZNŠPP in </w:t>
      </w:r>
      <w:hyperlink r:id="rId16" w:tgtFrame="_blank" w:tooltip="Pravilnik o spremembah in dopolnitvah Pravilnika o postopkih za izvrševanje proračuna Republike Slovenije" w:history="1">
        <w:r w:rsidR="00EE5077" w:rsidRPr="00DE3D0A">
          <w:rPr>
            <w:rFonts w:cs="Arial"/>
            <w:color w:val="000000"/>
            <w:sz w:val="20"/>
            <w:szCs w:val="20"/>
          </w:rPr>
          <w:t>149/22</w:t>
        </w:r>
      </w:hyperlink>
      <w:r w:rsidR="00EE5077" w:rsidRPr="00DE3D0A">
        <w:rPr>
          <w:rFonts w:cs="Arial"/>
          <w:color w:val="000000"/>
          <w:sz w:val="20"/>
          <w:szCs w:val="20"/>
        </w:rPr>
        <w:t xml:space="preserve">), ki se na podlagi drugega odstavka 1. člena </w:t>
      </w:r>
      <w:r w:rsidR="007A0933">
        <w:rPr>
          <w:rFonts w:cs="Arial"/>
          <w:color w:val="000000"/>
          <w:sz w:val="20"/>
          <w:szCs w:val="20"/>
        </w:rPr>
        <w:t xml:space="preserve">navedenega pravilnika </w:t>
      </w:r>
      <w:r w:rsidR="00EE5077" w:rsidRPr="00DE3D0A">
        <w:rPr>
          <w:rFonts w:cs="Arial"/>
          <w:color w:val="000000"/>
          <w:sz w:val="20"/>
          <w:szCs w:val="20"/>
        </w:rPr>
        <w:t>smiselno uporablja tudi za občine.</w:t>
      </w:r>
    </w:p>
    <w:p w14:paraId="16CF1531" w14:textId="77777777" w:rsidR="00EE5077" w:rsidRPr="00030109" w:rsidRDefault="00EE5077" w:rsidP="00EE5077">
      <w:pPr>
        <w:rPr>
          <w:rFonts w:cs="Arial"/>
          <w:color w:val="4472C4"/>
          <w:sz w:val="20"/>
          <w:szCs w:val="20"/>
        </w:rPr>
      </w:pPr>
    </w:p>
    <w:p w14:paraId="216CBEA3"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 xml:space="preserve">Sredstva za plačilo obveznosti, ki niso bile načrtovane ali niso bile načrtovane v zadostnem obsegu, se lahko začasno zagotovijo tudi iz sredstev splošne proračunske rezervacije (42. člen ZJF), če obseg sredstev na tej proračunski postavki to dopušča. </w:t>
      </w:r>
    </w:p>
    <w:p w14:paraId="63DA31C7" w14:textId="77777777" w:rsidR="00EE5077" w:rsidRPr="00EE5077" w:rsidRDefault="00EE5077" w:rsidP="00EE5077">
      <w:pPr>
        <w:rPr>
          <w:rFonts w:cs="Arial"/>
          <w:color w:val="000000"/>
          <w:sz w:val="20"/>
          <w:szCs w:val="20"/>
          <w:lang w:eastAsia="sl-SI"/>
        </w:rPr>
      </w:pPr>
    </w:p>
    <w:p w14:paraId="44B492D5"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Pri pripravi rebalansa proračuna se dodeljena sredstva razporedijo v finančni načrt neposrednega proračunskega uporabnika.</w:t>
      </w:r>
    </w:p>
    <w:p w14:paraId="5E71D2AA" w14:textId="77777777" w:rsidR="00EE5077" w:rsidRPr="00DE3D0A" w:rsidRDefault="00EE5077" w:rsidP="00EE5077">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V okviru že odprte proračunske postavke se lahko odpre nov </w:t>
      </w:r>
      <w:proofErr w:type="spellStart"/>
      <w:r w:rsidRPr="00DE3D0A">
        <w:rPr>
          <w:rFonts w:ascii="Arial" w:hAnsi="Arial" w:cs="Arial"/>
          <w:color w:val="000000"/>
          <w:sz w:val="20"/>
          <w:szCs w:val="20"/>
        </w:rPr>
        <w:t>podkonto</w:t>
      </w:r>
      <w:proofErr w:type="spellEnd"/>
      <w:r w:rsidRPr="00DE3D0A">
        <w:rPr>
          <w:rFonts w:ascii="Arial" w:hAnsi="Arial" w:cs="Arial"/>
          <w:color w:val="000000"/>
          <w:sz w:val="20"/>
          <w:szCs w:val="20"/>
        </w:rPr>
        <w:t xml:space="preserve">. </w:t>
      </w:r>
      <w:r w:rsidRPr="00DE3D0A">
        <w:rPr>
          <w:rFonts w:ascii="Arial" w:hAnsi="Arial" w:cs="Arial"/>
          <w:color w:val="000000"/>
          <w:sz w:val="20"/>
          <w:szCs w:val="20"/>
          <w:lang w:val="x-none"/>
        </w:rPr>
        <w:t xml:space="preserve">Pravice porabe na novem </w:t>
      </w:r>
      <w:r w:rsidR="004E1D58" w:rsidRPr="00DE3D0A">
        <w:rPr>
          <w:rFonts w:ascii="Arial" w:hAnsi="Arial" w:cs="Arial"/>
          <w:color w:val="000000"/>
          <w:sz w:val="20"/>
          <w:szCs w:val="20"/>
        </w:rPr>
        <w:t>pod</w:t>
      </w:r>
      <w:r w:rsidRPr="00DE3D0A">
        <w:rPr>
          <w:rFonts w:ascii="Arial" w:hAnsi="Arial" w:cs="Arial"/>
          <w:color w:val="000000"/>
          <w:sz w:val="20"/>
          <w:szCs w:val="20"/>
          <w:lang w:val="x-none"/>
        </w:rPr>
        <w:t xml:space="preserve">kontu se zagotovijo </w:t>
      </w:r>
      <w:r w:rsidR="004E1D58" w:rsidRPr="00DE3D0A">
        <w:rPr>
          <w:rFonts w:ascii="Arial" w:hAnsi="Arial" w:cs="Arial"/>
          <w:color w:val="000000"/>
          <w:sz w:val="20"/>
          <w:szCs w:val="20"/>
        </w:rPr>
        <w:t>z</w:t>
      </w:r>
      <w:r w:rsidRPr="00DE3D0A">
        <w:rPr>
          <w:rFonts w:ascii="Arial" w:hAnsi="Arial" w:cs="Arial"/>
          <w:color w:val="000000"/>
          <w:sz w:val="20"/>
          <w:szCs w:val="20"/>
          <w:lang w:val="x-none"/>
        </w:rPr>
        <w:t xml:space="preserve"> razporeditvijo v okviru proračunske postavke ali s prerazporeditvijo</w:t>
      </w:r>
      <w:r w:rsidRPr="00DE3D0A">
        <w:rPr>
          <w:rFonts w:ascii="Arial" w:hAnsi="Arial" w:cs="Arial"/>
          <w:color w:val="000000"/>
          <w:sz w:val="20"/>
          <w:szCs w:val="20"/>
        </w:rPr>
        <w:t xml:space="preserve"> iz druge </w:t>
      </w:r>
      <w:r w:rsidR="00D64196">
        <w:rPr>
          <w:rFonts w:ascii="Arial" w:hAnsi="Arial" w:cs="Arial"/>
          <w:color w:val="000000"/>
          <w:sz w:val="20"/>
          <w:szCs w:val="20"/>
        </w:rPr>
        <w:t xml:space="preserve">proračunske </w:t>
      </w:r>
      <w:r w:rsidRPr="00DE3D0A">
        <w:rPr>
          <w:rFonts w:ascii="Arial" w:hAnsi="Arial" w:cs="Arial"/>
          <w:color w:val="000000"/>
          <w:sz w:val="20"/>
          <w:szCs w:val="20"/>
        </w:rPr>
        <w:t>postavke</w:t>
      </w:r>
      <w:r w:rsidRPr="00DE3D0A">
        <w:rPr>
          <w:rFonts w:ascii="Arial" w:hAnsi="Arial" w:cs="Arial"/>
          <w:color w:val="000000"/>
          <w:sz w:val="20"/>
          <w:szCs w:val="20"/>
          <w:lang w:val="x-none"/>
        </w:rPr>
        <w:t>.</w:t>
      </w:r>
    </w:p>
    <w:p w14:paraId="4FABA311" w14:textId="77777777" w:rsidR="003D379B" w:rsidRPr="00C366AB" w:rsidRDefault="003D379B" w:rsidP="00C14E36">
      <w:pPr>
        <w:pStyle w:val="Telobesedila"/>
        <w:tabs>
          <w:tab w:val="clear" w:pos="-1440"/>
        </w:tabs>
        <w:rPr>
          <w:rFonts w:ascii="Arial" w:hAnsi="Arial" w:cs="Arial"/>
          <w:sz w:val="20"/>
        </w:rPr>
      </w:pPr>
    </w:p>
    <w:p w14:paraId="069B9ED1"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7</w:t>
      </w:r>
      <w:r w:rsidR="003D379B" w:rsidRPr="00374C3B">
        <w:rPr>
          <w:rFonts w:ascii="Arial" w:hAnsi="Arial" w:cs="Arial"/>
          <w:b/>
          <w:bCs/>
          <w:sz w:val="20"/>
        </w:rPr>
        <w:t>. člen</w:t>
      </w:r>
    </w:p>
    <w:p w14:paraId="1B28710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(največji dovoljeni obseg prevzetih obveznosti v breme proračunov prihodnjih let)</w:t>
      </w:r>
    </w:p>
    <w:p w14:paraId="7984B663" w14:textId="77777777" w:rsidR="003D379B" w:rsidRPr="00C366AB" w:rsidRDefault="003D379B" w:rsidP="00C14E36">
      <w:pPr>
        <w:pStyle w:val="Telobesedila"/>
        <w:tabs>
          <w:tab w:val="clear" w:pos="-1440"/>
        </w:tabs>
        <w:rPr>
          <w:rFonts w:ascii="Arial" w:hAnsi="Arial" w:cs="Arial"/>
          <w:sz w:val="20"/>
        </w:rPr>
      </w:pPr>
    </w:p>
    <w:p w14:paraId="7355F18B"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Neposredni uporabnik lahko v tekočem letu </w:t>
      </w:r>
      <w:r w:rsidR="00306817" w:rsidRPr="00C366AB">
        <w:rPr>
          <w:rFonts w:ascii="Arial" w:hAnsi="Arial" w:cs="Arial"/>
          <w:sz w:val="20"/>
        </w:rPr>
        <w:t xml:space="preserve">za projekte, ki so vključeni v veljavni </w:t>
      </w:r>
      <w:r w:rsidR="000957E8" w:rsidRPr="00C366AB">
        <w:rPr>
          <w:rFonts w:ascii="Arial" w:hAnsi="Arial" w:cs="Arial"/>
          <w:sz w:val="20"/>
        </w:rPr>
        <w:t>načrt razvojnih programov</w:t>
      </w:r>
      <w:r w:rsidRPr="00C366AB">
        <w:rPr>
          <w:rFonts w:ascii="Arial" w:hAnsi="Arial" w:cs="Arial"/>
          <w:sz w:val="20"/>
        </w:rPr>
        <w:t xml:space="preserve">, </w:t>
      </w:r>
      <w:r w:rsidR="00306817" w:rsidRPr="00C366AB">
        <w:rPr>
          <w:rFonts w:ascii="Arial" w:hAnsi="Arial" w:cs="Arial"/>
          <w:sz w:val="20"/>
        </w:rPr>
        <w:t xml:space="preserve">odda javno naročilo za celotno vrednost projekta, </w:t>
      </w:r>
      <w:r w:rsidRPr="00C366AB">
        <w:rPr>
          <w:rFonts w:ascii="Arial" w:hAnsi="Arial" w:cs="Arial"/>
          <w:sz w:val="20"/>
        </w:rPr>
        <w:t>če so zanj načrtovane pravice porabe na proračunskih postavkah v sprejetem proračunu.</w:t>
      </w:r>
    </w:p>
    <w:p w14:paraId="43204BD2" w14:textId="77777777" w:rsidR="003D379B" w:rsidRPr="00C366AB" w:rsidRDefault="003D379B" w:rsidP="00C14E36">
      <w:pPr>
        <w:pStyle w:val="Telobesedila"/>
        <w:tabs>
          <w:tab w:val="clear" w:pos="-1440"/>
        </w:tabs>
        <w:rPr>
          <w:rFonts w:ascii="Arial" w:hAnsi="Arial" w:cs="Arial"/>
          <w:sz w:val="20"/>
        </w:rPr>
      </w:pPr>
    </w:p>
    <w:p w14:paraId="59700E4B"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Skupni obseg prevzetih obveznosti neposrednega uporabnika, ki bodo zapadle v plačilo v prihodnjih letih za investicijske odhodke in investicijske transfere ne sme presegati 70% pravic porabe v sprejetem finančnem načrtu neposrednega uporabnika, od tega:</w:t>
      </w:r>
    </w:p>
    <w:p w14:paraId="3AE12658" w14:textId="701A1AC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1.</w:t>
      </w:r>
      <w:r w:rsidRPr="00C97351">
        <w:rPr>
          <w:rFonts w:ascii="Arial" w:hAnsi="Arial" w:cs="Arial"/>
          <w:sz w:val="20"/>
        </w:rPr>
        <w:tab/>
        <w:t>v letu 202</w:t>
      </w:r>
      <w:r>
        <w:rPr>
          <w:rFonts w:ascii="Arial" w:hAnsi="Arial" w:cs="Arial"/>
          <w:sz w:val="20"/>
        </w:rPr>
        <w:t>5</w:t>
      </w:r>
      <w:r w:rsidRPr="00C97351">
        <w:rPr>
          <w:rFonts w:ascii="Arial" w:hAnsi="Arial" w:cs="Arial"/>
          <w:sz w:val="20"/>
        </w:rPr>
        <w:t xml:space="preserve"> 70%  navedenih pravic porabe in</w:t>
      </w:r>
    </w:p>
    <w:p w14:paraId="6A88C24D"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2.</w:t>
      </w:r>
      <w:r w:rsidRPr="00C97351">
        <w:rPr>
          <w:rFonts w:ascii="Arial" w:hAnsi="Arial" w:cs="Arial"/>
          <w:sz w:val="20"/>
        </w:rPr>
        <w:tab/>
        <w:t>v ostalih prihodnjih letih 30%  navedenih pravic porabe.</w:t>
      </w:r>
    </w:p>
    <w:p w14:paraId="40C9BF4A" w14:textId="77777777" w:rsidR="003D379B" w:rsidRPr="00C366AB" w:rsidRDefault="003D379B" w:rsidP="00C14E36">
      <w:pPr>
        <w:pStyle w:val="Telobesedila"/>
        <w:tabs>
          <w:tab w:val="clear" w:pos="-1440"/>
        </w:tabs>
        <w:rPr>
          <w:rFonts w:ascii="Arial" w:hAnsi="Arial" w:cs="Arial"/>
          <w:sz w:val="20"/>
        </w:rPr>
      </w:pPr>
    </w:p>
    <w:p w14:paraId="16BC6269"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Omejitve iz prvega in drugega odstavka tega člena ne veljajo za prevzemanje obveznosti z najemnimi pogodbami, razen če na podlagi teh pogodb lastninska pravica preide oziroma lahko preide iz najemodajalca na najemnika, in prevzemanje obveznosti </w:t>
      </w:r>
      <w:r w:rsidR="004F63DB" w:rsidRPr="00C366AB">
        <w:rPr>
          <w:rFonts w:ascii="Arial" w:hAnsi="Arial" w:cs="Arial"/>
          <w:sz w:val="20"/>
        </w:rPr>
        <w:t xml:space="preserve">za pogodbe </w:t>
      </w:r>
      <w:r w:rsidRPr="00C366AB">
        <w:rPr>
          <w:rFonts w:ascii="Arial" w:hAnsi="Arial" w:cs="Arial"/>
          <w:sz w:val="20"/>
        </w:rPr>
        <w:t>za dobavo elektrike, telefona, vode, komunalnih storitve in drugih storitev, potrebnih za operativno delovanje neposrednih uporabnikov</w:t>
      </w:r>
      <w:r w:rsidR="004F63DB" w:rsidRPr="00C366AB">
        <w:rPr>
          <w:rFonts w:ascii="Arial" w:hAnsi="Arial" w:cs="Arial"/>
          <w:sz w:val="20"/>
        </w:rPr>
        <w:t xml:space="preserve"> ter prevzemanje obveznosti za pogodbe, ki se financirajo iz </w:t>
      </w:r>
      <w:r w:rsidR="00372EC2" w:rsidRPr="00C366AB">
        <w:rPr>
          <w:rFonts w:ascii="Arial" w:hAnsi="Arial" w:cs="Arial"/>
          <w:sz w:val="20"/>
        </w:rPr>
        <w:t>namenskih sredstev EU, nam</w:t>
      </w:r>
      <w:r w:rsidR="00425D0E" w:rsidRPr="00C366AB">
        <w:rPr>
          <w:rFonts w:ascii="Arial" w:hAnsi="Arial" w:cs="Arial"/>
          <w:sz w:val="20"/>
        </w:rPr>
        <w:t>enskih</w:t>
      </w:r>
      <w:r w:rsidR="00372EC2" w:rsidRPr="00C366AB">
        <w:rPr>
          <w:rFonts w:ascii="Arial" w:hAnsi="Arial" w:cs="Arial"/>
          <w:sz w:val="20"/>
        </w:rPr>
        <w:t xml:space="preserve"> sredstev finančnih mehanizmov</w:t>
      </w:r>
      <w:r w:rsidR="004F63DB" w:rsidRPr="00C366AB">
        <w:rPr>
          <w:rFonts w:ascii="Arial" w:hAnsi="Arial" w:cs="Arial"/>
          <w:sz w:val="20"/>
        </w:rPr>
        <w:t xml:space="preserve"> in sredstev drugih donatorjev</w:t>
      </w:r>
      <w:r w:rsidR="009A0D94" w:rsidRPr="00C366AB">
        <w:rPr>
          <w:rFonts w:ascii="Arial" w:hAnsi="Arial" w:cs="Arial"/>
          <w:sz w:val="20"/>
        </w:rPr>
        <w:t xml:space="preserve"> ter pripadajočih </w:t>
      </w:r>
      <w:r w:rsidR="00D02F88">
        <w:rPr>
          <w:rFonts w:ascii="Arial" w:hAnsi="Arial" w:cs="Arial"/>
          <w:sz w:val="20"/>
        </w:rPr>
        <w:t xml:space="preserve">proračunskih </w:t>
      </w:r>
      <w:r w:rsidR="009A0D94" w:rsidRPr="00C366AB">
        <w:rPr>
          <w:rFonts w:ascii="Arial" w:hAnsi="Arial" w:cs="Arial"/>
          <w:sz w:val="20"/>
        </w:rPr>
        <w:t>postavk slovenske udeležbe</w:t>
      </w:r>
      <w:r w:rsidRPr="00C366AB">
        <w:rPr>
          <w:rFonts w:ascii="Arial" w:hAnsi="Arial" w:cs="Arial"/>
          <w:sz w:val="20"/>
        </w:rPr>
        <w:t>.</w:t>
      </w:r>
    </w:p>
    <w:p w14:paraId="54181888" w14:textId="77777777" w:rsidR="003D379B" w:rsidRPr="00C366AB" w:rsidRDefault="003D379B" w:rsidP="00C14E36">
      <w:pPr>
        <w:pStyle w:val="Telobesedila"/>
        <w:tabs>
          <w:tab w:val="clear" w:pos="-1440"/>
        </w:tabs>
        <w:rPr>
          <w:rFonts w:ascii="Arial" w:hAnsi="Arial" w:cs="Arial"/>
          <w:sz w:val="20"/>
        </w:rPr>
      </w:pPr>
    </w:p>
    <w:p w14:paraId="3B71F0B3"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Prevzete obveznosti iz drugega in tretjega odstavka tega člena se načrtujejo v finančnem načrtu neposrednega uporabnika in načrtu razvojnih programov.</w:t>
      </w:r>
    </w:p>
    <w:p w14:paraId="1D2BCDF5" w14:textId="77777777" w:rsidR="003D379B" w:rsidRPr="00C366AB" w:rsidRDefault="003D379B" w:rsidP="00C14E36">
      <w:pPr>
        <w:pStyle w:val="Telobesedila"/>
        <w:tabs>
          <w:tab w:val="clear" w:pos="-1440"/>
        </w:tabs>
        <w:rPr>
          <w:rFonts w:ascii="Arial" w:hAnsi="Arial" w:cs="Arial"/>
          <w:sz w:val="20"/>
        </w:rPr>
      </w:pPr>
    </w:p>
    <w:p w14:paraId="3488FC0F"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8</w:t>
      </w:r>
      <w:r w:rsidR="003D379B" w:rsidRPr="00374C3B">
        <w:rPr>
          <w:rFonts w:ascii="Arial" w:hAnsi="Arial" w:cs="Arial"/>
          <w:b/>
          <w:bCs/>
          <w:sz w:val="20"/>
        </w:rPr>
        <w:t>. člen</w:t>
      </w:r>
    </w:p>
    <w:p w14:paraId="063A8CF1" w14:textId="77777777" w:rsidR="003D379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w:t>
      </w:r>
      <w:r w:rsidR="00FE05F5" w:rsidRPr="00374C3B">
        <w:rPr>
          <w:rFonts w:ascii="Arial" w:hAnsi="Arial" w:cs="Arial"/>
          <w:b/>
          <w:bCs/>
          <w:sz w:val="20"/>
        </w:rPr>
        <w:t xml:space="preserve">spremljanje in </w:t>
      </w:r>
      <w:r w:rsidRPr="00374C3B">
        <w:rPr>
          <w:rFonts w:ascii="Arial" w:hAnsi="Arial" w:cs="Arial"/>
          <w:b/>
          <w:bCs/>
          <w:sz w:val="20"/>
        </w:rPr>
        <w:t xml:space="preserve">spreminjanje </w:t>
      </w:r>
      <w:r w:rsidR="00F868F2" w:rsidRPr="00374C3B">
        <w:rPr>
          <w:rFonts w:ascii="Arial" w:hAnsi="Arial" w:cs="Arial"/>
          <w:b/>
          <w:bCs/>
          <w:sz w:val="20"/>
        </w:rPr>
        <w:t xml:space="preserve">projektov v </w:t>
      </w:r>
      <w:r w:rsidRPr="00374C3B">
        <w:rPr>
          <w:rFonts w:ascii="Arial" w:hAnsi="Arial" w:cs="Arial"/>
          <w:b/>
          <w:bCs/>
          <w:sz w:val="20"/>
        </w:rPr>
        <w:t>načrt</w:t>
      </w:r>
      <w:r w:rsidR="00F868F2" w:rsidRPr="00374C3B">
        <w:rPr>
          <w:rFonts w:ascii="Arial" w:hAnsi="Arial" w:cs="Arial"/>
          <w:b/>
          <w:bCs/>
          <w:sz w:val="20"/>
        </w:rPr>
        <w:t>u</w:t>
      </w:r>
      <w:r w:rsidRPr="00374C3B">
        <w:rPr>
          <w:rFonts w:ascii="Arial" w:hAnsi="Arial" w:cs="Arial"/>
          <w:b/>
          <w:bCs/>
          <w:sz w:val="20"/>
        </w:rPr>
        <w:t xml:space="preserve"> razvojnih programov)</w:t>
      </w:r>
    </w:p>
    <w:p w14:paraId="32A35D00" w14:textId="77777777" w:rsidR="00494254" w:rsidRPr="00374C3B" w:rsidRDefault="00494254" w:rsidP="00C14E36">
      <w:pPr>
        <w:pStyle w:val="Telobesedila"/>
        <w:tabs>
          <w:tab w:val="clear" w:pos="-1440"/>
        </w:tabs>
        <w:jc w:val="center"/>
        <w:rPr>
          <w:rFonts w:ascii="Arial" w:hAnsi="Arial" w:cs="Arial"/>
          <w:b/>
          <w:bCs/>
          <w:sz w:val="20"/>
        </w:rPr>
      </w:pPr>
    </w:p>
    <w:p w14:paraId="4AB98782"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Neposredni uporabnik vodi evidenco projektov iz veljavnega načrta razvojnih programov.</w:t>
      </w:r>
      <w:r w:rsidR="002B3541">
        <w:rPr>
          <w:rFonts w:ascii="Arial" w:hAnsi="Arial" w:cs="Arial"/>
          <w:sz w:val="20"/>
        </w:rPr>
        <w:t xml:space="preserve"> Načrt razvojnih programov mora biti usklajen s posebnim delom proračuna na kontih skupine 42, 43 in 410. </w:t>
      </w:r>
    </w:p>
    <w:p w14:paraId="4A907425" w14:textId="77777777" w:rsidR="00FE05F5" w:rsidRPr="00C366AB" w:rsidRDefault="00FE05F5" w:rsidP="00C14E36">
      <w:pPr>
        <w:pStyle w:val="Telobesedila"/>
        <w:tabs>
          <w:tab w:val="clear" w:pos="-1440"/>
        </w:tabs>
        <w:rPr>
          <w:rFonts w:ascii="Arial" w:hAnsi="Arial" w:cs="Arial"/>
          <w:sz w:val="20"/>
        </w:rPr>
      </w:pPr>
    </w:p>
    <w:p w14:paraId="22C49B31"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 xml:space="preserve">Spremembe veljavnega načrta razvojnih programov so </w:t>
      </w:r>
      <w:r w:rsidR="002B3541">
        <w:rPr>
          <w:rFonts w:ascii="Arial" w:hAnsi="Arial" w:cs="Arial"/>
          <w:sz w:val="20"/>
        </w:rPr>
        <w:t xml:space="preserve">nove </w:t>
      </w:r>
      <w:r w:rsidRPr="00C366AB">
        <w:rPr>
          <w:rFonts w:ascii="Arial" w:hAnsi="Arial" w:cs="Arial"/>
          <w:sz w:val="20"/>
        </w:rPr>
        <w:t>uvrstit</w:t>
      </w:r>
      <w:r w:rsidR="00A90816">
        <w:rPr>
          <w:rFonts w:ascii="Arial" w:hAnsi="Arial" w:cs="Arial"/>
          <w:sz w:val="20"/>
        </w:rPr>
        <w:t>ve</w:t>
      </w:r>
      <w:r w:rsidRPr="00C366AB">
        <w:rPr>
          <w:rFonts w:ascii="Arial" w:hAnsi="Arial" w:cs="Arial"/>
          <w:sz w:val="20"/>
        </w:rPr>
        <w:t xml:space="preserve"> projektov v načrt razvojnih programov in druge spremembe projektov.</w:t>
      </w:r>
    </w:p>
    <w:p w14:paraId="6B8261EB" w14:textId="77777777" w:rsidR="00FE05F5" w:rsidRPr="00C366AB" w:rsidRDefault="00FE05F5" w:rsidP="00C14E36">
      <w:pPr>
        <w:pStyle w:val="Telobesedila"/>
        <w:tabs>
          <w:tab w:val="clear" w:pos="-1440"/>
        </w:tabs>
        <w:rPr>
          <w:rFonts w:ascii="Arial" w:hAnsi="Arial" w:cs="Arial"/>
          <w:sz w:val="20"/>
        </w:rPr>
      </w:pPr>
    </w:p>
    <w:p w14:paraId="0CEFD647"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Župan lahko spreminja vrednost projektov v načrtu razvojnih programov. Projekte, katerih vrednost se spremeni za več kot 20% mora predhodno potrditi občinski svet. </w:t>
      </w:r>
    </w:p>
    <w:p w14:paraId="67FC18DD"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4D52C388"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Projekti, za katere se zaradi prenosa plačil v tekoče leto, zaključek financiranja prestavi iz predhodnega v tekoče leto, se uvrstijo v načrt razvojnih programov po uveljavitvi proračuna. </w:t>
      </w:r>
    </w:p>
    <w:p w14:paraId="30E597A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Novi projekti se uvrstijo v načrt razvojnih programov na podlagi odločitve občinskega sveta.</w:t>
      </w:r>
    </w:p>
    <w:p w14:paraId="7B792237" w14:textId="77777777" w:rsidR="003D379B" w:rsidRPr="00C366AB" w:rsidRDefault="003D379B" w:rsidP="00C14E36">
      <w:pPr>
        <w:pStyle w:val="Telobesedila"/>
        <w:tabs>
          <w:tab w:val="clear" w:pos="-1440"/>
        </w:tabs>
        <w:rPr>
          <w:rFonts w:ascii="Arial" w:hAnsi="Arial" w:cs="Arial"/>
          <w:sz w:val="20"/>
        </w:rPr>
      </w:pPr>
    </w:p>
    <w:p w14:paraId="71229269" w14:textId="6A8418CF" w:rsidR="00451F4A" w:rsidRPr="00DE3D0A" w:rsidRDefault="00317392" w:rsidP="00C14E36">
      <w:pPr>
        <w:pStyle w:val="Telobesedila"/>
        <w:tabs>
          <w:tab w:val="clear" w:pos="-1440"/>
        </w:tabs>
        <w:jc w:val="center"/>
        <w:rPr>
          <w:rFonts w:ascii="Arial" w:hAnsi="Arial" w:cs="Arial"/>
          <w:b/>
          <w:bCs/>
          <w:color w:val="000000"/>
          <w:sz w:val="20"/>
        </w:rPr>
      </w:pPr>
      <w:r>
        <w:rPr>
          <w:rFonts w:ascii="Arial" w:hAnsi="Arial" w:cs="Arial"/>
          <w:b/>
          <w:bCs/>
          <w:color w:val="000000"/>
          <w:sz w:val="20"/>
        </w:rPr>
        <w:t>9</w:t>
      </w:r>
      <w:r w:rsidR="000A3D20" w:rsidRPr="00DE3D0A">
        <w:rPr>
          <w:rFonts w:ascii="Arial" w:hAnsi="Arial" w:cs="Arial"/>
          <w:b/>
          <w:bCs/>
          <w:color w:val="000000"/>
          <w:sz w:val="20"/>
        </w:rPr>
        <w:t>. člen</w:t>
      </w:r>
    </w:p>
    <w:p w14:paraId="5657BEDA"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(proračunska rezerva)</w:t>
      </w:r>
    </w:p>
    <w:p w14:paraId="7F41A302" w14:textId="77777777" w:rsidR="000A3D20" w:rsidRDefault="000A3D20" w:rsidP="000A3D20">
      <w:pPr>
        <w:pStyle w:val="odstavek"/>
        <w:shd w:val="clear" w:color="auto" w:fill="FFFFFF"/>
        <w:spacing w:before="240" w:beforeAutospacing="0" w:after="0" w:afterAutospacing="0"/>
        <w:jc w:val="both"/>
        <w:rPr>
          <w:rFonts w:ascii="Arial" w:hAnsi="Arial" w:cs="Arial"/>
          <w:color w:val="000000"/>
          <w:sz w:val="20"/>
          <w:szCs w:val="20"/>
          <w:lang w:val="x-none"/>
        </w:rPr>
      </w:pPr>
      <w:r w:rsidRPr="00DE3D0A">
        <w:rPr>
          <w:rFonts w:ascii="Arial" w:hAnsi="Arial" w:cs="Arial"/>
          <w:color w:val="000000"/>
          <w:sz w:val="20"/>
          <w:szCs w:val="20"/>
        </w:rPr>
        <w:t xml:space="preserve">Na podlagi 49. člena ZJF se v proračunu občine </w:t>
      </w:r>
      <w:r w:rsidRPr="00DE3D0A">
        <w:rPr>
          <w:rFonts w:ascii="Arial" w:hAnsi="Arial" w:cs="Arial"/>
          <w:color w:val="000000"/>
          <w:sz w:val="20"/>
          <w:szCs w:val="20"/>
          <w:lang w:val="x-none"/>
        </w:rPr>
        <w:t>zagotavljajo sredstva za proračunsko rezervo, ki deluje kot proračunski sklad.</w:t>
      </w:r>
    </w:p>
    <w:p w14:paraId="151195EF" w14:textId="1D64F00C" w:rsidR="00957E04" w:rsidRPr="00DE3D0A" w:rsidRDefault="00957E04" w:rsidP="00957E04">
      <w:pPr>
        <w:pStyle w:val="Telobesedila"/>
        <w:tabs>
          <w:tab w:val="clear" w:pos="-1440"/>
          <w:tab w:val="left" w:pos="-1080"/>
          <w:tab w:val="left" w:pos="-720"/>
          <w:tab w:val="left" w:pos="0"/>
          <w:tab w:val="left" w:pos="810"/>
          <w:tab w:val="left" w:pos="1080"/>
        </w:tabs>
        <w:rPr>
          <w:rFonts w:ascii="Arial" w:hAnsi="Arial" w:cs="Arial"/>
          <w:color w:val="000000"/>
          <w:sz w:val="20"/>
        </w:rPr>
      </w:pPr>
      <w:r w:rsidRPr="00C366AB">
        <w:rPr>
          <w:rFonts w:ascii="Arial" w:hAnsi="Arial" w:cs="Arial"/>
          <w:sz w:val="20"/>
        </w:rPr>
        <w:t>Proračunska rezerva se v letu 202</w:t>
      </w:r>
      <w:r>
        <w:rPr>
          <w:rFonts w:ascii="Arial" w:hAnsi="Arial" w:cs="Arial"/>
          <w:sz w:val="20"/>
        </w:rPr>
        <w:t>4</w:t>
      </w:r>
      <w:r w:rsidRPr="00C366AB">
        <w:rPr>
          <w:rFonts w:ascii="Arial" w:hAnsi="Arial" w:cs="Arial"/>
          <w:sz w:val="20"/>
        </w:rPr>
        <w:t xml:space="preserve"> oblikuje v višini</w:t>
      </w:r>
      <w:r>
        <w:rPr>
          <w:rFonts w:ascii="Arial" w:hAnsi="Arial" w:cs="Arial"/>
          <w:sz w:val="20"/>
        </w:rPr>
        <w:t xml:space="preserve"> 32.461 </w:t>
      </w:r>
      <w:r w:rsidRPr="00C366AB">
        <w:rPr>
          <w:rFonts w:ascii="Arial" w:hAnsi="Arial" w:cs="Arial"/>
          <w:sz w:val="20"/>
        </w:rPr>
        <w:t>eurov.</w:t>
      </w:r>
    </w:p>
    <w:p w14:paraId="1417808F"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lastRenderedPageBreak/>
        <w:t>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naravne sile in ekološke nesreče.</w:t>
      </w:r>
    </w:p>
    <w:p w14:paraId="64ABB91A"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 xml:space="preserve">V sredstva proračunske rezerve se izloča del skupno doseženih letnih prejemkov proračuna v višini, ki je določena s proračunom, vendar največ do višine 1,5% prejemkov proračuna. </w:t>
      </w:r>
    </w:p>
    <w:p w14:paraId="2AE8FB67" w14:textId="77777777" w:rsidR="000A3D20" w:rsidRPr="00DE3D0A" w:rsidRDefault="000A3D20" w:rsidP="00C14E36">
      <w:pPr>
        <w:pStyle w:val="Telobesedila"/>
        <w:tabs>
          <w:tab w:val="clear" w:pos="-1440"/>
        </w:tabs>
        <w:rPr>
          <w:rFonts w:ascii="Arial" w:hAnsi="Arial" w:cs="Arial"/>
          <w:color w:val="000000"/>
          <w:sz w:val="20"/>
        </w:rPr>
      </w:pPr>
    </w:p>
    <w:p w14:paraId="470179E8" w14:textId="4459C231" w:rsidR="000A3D20" w:rsidRPr="00DE3D0A" w:rsidRDefault="000A3D20"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Na predlog za finance pristojnega organa občinske uprave o uporabi sredstev proračunske rezerve za namene iz drugega odstavka 49. člena ZJF </w:t>
      </w:r>
      <w:r w:rsidR="00A36D0E">
        <w:rPr>
          <w:rFonts w:ascii="Arial" w:hAnsi="Arial" w:cs="Arial"/>
          <w:color w:val="000000"/>
          <w:sz w:val="20"/>
        </w:rPr>
        <w:t xml:space="preserve">in drugega odstavka tega člena, </w:t>
      </w:r>
      <w:r w:rsidRPr="00DE3D0A">
        <w:rPr>
          <w:rFonts w:ascii="Arial" w:hAnsi="Arial" w:cs="Arial"/>
          <w:color w:val="000000"/>
          <w:sz w:val="20"/>
        </w:rPr>
        <w:t>do višine</w:t>
      </w:r>
      <w:r w:rsidR="00A36D0E">
        <w:rPr>
          <w:rFonts w:ascii="Arial" w:hAnsi="Arial" w:cs="Arial"/>
          <w:color w:val="000000"/>
          <w:sz w:val="20"/>
        </w:rPr>
        <w:t xml:space="preserve"> odloča </w:t>
      </w:r>
      <w:r w:rsidRPr="00DE3D0A">
        <w:rPr>
          <w:rFonts w:ascii="Arial" w:hAnsi="Arial" w:cs="Arial"/>
          <w:color w:val="000000"/>
          <w:sz w:val="20"/>
        </w:rPr>
        <w:t>župan in o tem s pisnimi poročili obvešča občinski svet.</w:t>
      </w:r>
    </w:p>
    <w:p w14:paraId="5E1D0959" w14:textId="77777777" w:rsidR="000A3D20" w:rsidRDefault="000A3D20">
      <w:pPr>
        <w:pStyle w:val="Telobesedila"/>
        <w:tabs>
          <w:tab w:val="clear" w:pos="-1440"/>
          <w:tab w:val="left" w:pos="-1080"/>
          <w:tab w:val="left" w:pos="-720"/>
          <w:tab w:val="left" w:pos="0"/>
          <w:tab w:val="left" w:pos="810"/>
          <w:tab w:val="left" w:pos="1080"/>
        </w:tabs>
        <w:rPr>
          <w:rFonts w:ascii="Arial" w:hAnsi="Arial" w:cs="Arial"/>
          <w:sz w:val="20"/>
        </w:rPr>
      </w:pPr>
    </w:p>
    <w:p w14:paraId="1AFC8CB3" w14:textId="0DB22D3F" w:rsidR="000A3D20" w:rsidRPr="00DE3D0A" w:rsidRDefault="000A3D20" w:rsidP="005E2702">
      <w:pPr>
        <w:pStyle w:val="Telobesedila"/>
        <w:tabs>
          <w:tab w:val="clear" w:pos="-1440"/>
          <w:tab w:val="left" w:pos="-1080"/>
          <w:tab w:val="left" w:pos="-720"/>
          <w:tab w:val="left" w:pos="0"/>
          <w:tab w:val="left" w:pos="810"/>
          <w:tab w:val="left" w:pos="1080"/>
        </w:tabs>
        <w:jc w:val="center"/>
        <w:rPr>
          <w:rFonts w:ascii="Arial" w:hAnsi="Arial" w:cs="Arial"/>
          <w:b/>
          <w:bCs/>
          <w:color w:val="000000"/>
          <w:sz w:val="20"/>
        </w:rPr>
      </w:pPr>
      <w:r w:rsidRPr="00DE3D0A">
        <w:rPr>
          <w:rFonts w:ascii="Arial" w:hAnsi="Arial" w:cs="Arial"/>
          <w:b/>
          <w:bCs/>
          <w:color w:val="000000"/>
          <w:sz w:val="20"/>
        </w:rPr>
        <w:t>1</w:t>
      </w:r>
      <w:r w:rsidR="00317392">
        <w:rPr>
          <w:rFonts w:ascii="Arial" w:hAnsi="Arial" w:cs="Arial"/>
          <w:b/>
          <w:bCs/>
          <w:color w:val="000000"/>
          <w:sz w:val="20"/>
        </w:rPr>
        <w:t>0</w:t>
      </w:r>
      <w:r w:rsidRPr="00DE3D0A">
        <w:rPr>
          <w:rFonts w:ascii="Arial" w:hAnsi="Arial" w:cs="Arial"/>
          <w:b/>
          <w:bCs/>
          <w:color w:val="000000"/>
          <w:sz w:val="20"/>
        </w:rPr>
        <w:t>. člen</w:t>
      </w:r>
    </w:p>
    <w:p w14:paraId="65AE820C"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(splošna proračunska rezervacija)</w:t>
      </w:r>
    </w:p>
    <w:p w14:paraId="72BFEA16"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Na podlagi 42. člena ZJF se v proračunu </w:t>
      </w:r>
      <w:r w:rsidRPr="00DE3D0A">
        <w:rPr>
          <w:rFonts w:ascii="Arial" w:hAnsi="Arial" w:cs="Arial"/>
          <w:color w:val="000000"/>
          <w:sz w:val="20"/>
          <w:szCs w:val="20"/>
          <w:lang w:val="x-none"/>
        </w:rPr>
        <w:t>del predvidenih proračunskih prejemkov vnaprej ne razporedi, ampak zadrži kot splošna proračunska rezervacija, ki se v proračunu posebej izkazuje.</w:t>
      </w:r>
    </w:p>
    <w:p w14:paraId="47844521"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splošne proračunske rezervacije se uporabljajo za nepredvidene namene, za katere v proračunu niso zagotovljena sredstva, ali za namene, za katere se med letom izkaže, da niso zagotovljena sredstva v zadostnem obsegu, ker jih pri pripravi proračuna ni bilo mogoče načrtovati. Sredstva proračunske rezervacije ne smejo presegati 2% prihodkov iz bilance prihodkov in odhodkov.</w:t>
      </w:r>
    </w:p>
    <w:p w14:paraId="385CD5A3"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O uporabi sredstev splošne proračunske rezervacije odloča župan. Dodeljena sredstva splošne proračunske rezervacije se razporedijo v finančni načrt neposrednega uporabnika.</w:t>
      </w:r>
    </w:p>
    <w:p w14:paraId="5C7C8F1A" w14:textId="77777777" w:rsidR="000A3D20" w:rsidRPr="00C366AB" w:rsidRDefault="000A3D20" w:rsidP="00C14E36">
      <w:pPr>
        <w:pStyle w:val="Telobesedila"/>
        <w:tabs>
          <w:tab w:val="clear" w:pos="-1440"/>
        </w:tabs>
        <w:rPr>
          <w:rFonts w:ascii="Arial" w:hAnsi="Arial" w:cs="Arial"/>
          <w:sz w:val="20"/>
        </w:rPr>
      </w:pPr>
    </w:p>
    <w:p w14:paraId="318ABDD3" w14:textId="77777777" w:rsidR="003D379B" w:rsidRPr="00374C3B" w:rsidRDefault="003D379B" w:rsidP="00C14E36">
      <w:pPr>
        <w:pStyle w:val="Telobesedila"/>
        <w:tabs>
          <w:tab w:val="clear" w:pos="-1440"/>
        </w:tabs>
        <w:rPr>
          <w:rFonts w:ascii="Arial" w:hAnsi="Arial" w:cs="Arial"/>
          <w:b/>
          <w:sz w:val="20"/>
        </w:rPr>
      </w:pPr>
      <w:r w:rsidRPr="00374C3B">
        <w:rPr>
          <w:rFonts w:ascii="Arial" w:hAnsi="Arial" w:cs="Arial"/>
          <w:b/>
          <w:sz w:val="20"/>
        </w:rPr>
        <w:t xml:space="preserve">4. POSEBNOSTI UPRAVLJANJA IN PRODAJE STVARNEGA IN FINANČNEGA PREMOŽENJA </w:t>
      </w:r>
    </w:p>
    <w:p w14:paraId="32A11847" w14:textId="77777777" w:rsidR="003D379B" w:rsidRPr="00374C3B" w:rsidRDefault="003D379B" w:rsidP="00C14E36">
      <w:pPr>
        <w:pStyle w:val="Telobesedila"/>
        <w:tabs>
          <w:tab w:val="clear" w:pos="-1440"/>
        </w:tabs>
        <w:jc w:val="center"/>
        <w:rPr>
          <w:rFonts w:ascii="Arial" w:hAnsi="Arial" w:cs="Arial"/>
          <w:b/>
          <w:sz w:val="20"/>
        </w:rPr>
      </w:pPr>
    </w:p>
    <w:p w14:paraId="692D205A" w14:textId="18D5FEE5" w:rsidR="003D379B" w:rsidRPr="00DE3D0A" w:rsidRDefault="00B033A8"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1</w:t>
      </w:r>
      <w:r w:rsidR="00317392">
        <w:rPr>
          <w:rFonts w:ascii="Arial" w:hAnsi="Arial" w:cs="Arial"/>
          <w:b/>
          <w:color w:val="000000"/>
          <w:sz w:val="20"/>
        </w:rPr>
        <w:t>1</w:t>
      </w:r>
      <w:r w:rsidR="003D379B" w:rsidRPr="00DE3D0A">
        <w:rPr>
          <w:rFonts w:ascii="Arial" w:hAnsi="Arial" w:cs="Arial"/>
          <w:b/>
          <w:color w:val="000000"/>
          <w:sz w:val="20"/>
        </w:rPr>
        <w:t>. člen</w:t>
      </w:r>
    </w:p>
    <w:p w14:paraId="033EFE42" w14:textId="77777777" w:rsidR="003D379B" w:rsidRPr="00DE3D0A" w:rsidRDefault="006C7F35"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(odpis dolgov)</w:t>
      </w:r>
    </w:p>
    <w:p w14:paraId="22ACCA1F" w14:textId="77777777" w:rsidR="00A70BA6" w:rsidRPr="00DE3D0A" w:rsidRDefault="00A70BA6" w:rsidP="00C14E36">
      <w:pPr>
        <w:pStyle w:val="Telobesedila"/>
        <w:tabs>
          <w:tab w:val="clear" w:pos="-1440"/>
        </w:tabs>
        <w:jc w:val="center"/>
        <w:rPr>
          <w:rFonts w:ascii="Arial" w:hAnsi="Arial" w:cs="Arial"/>
          <w:color w:val="000000"/>
          <w:sz w:val="20"/>
        </w:rPr>
      </w:pPr>
    </w:p>
    <w:p w14:paraId="59D2DE2E" w14:textId="345CF0A5" w:rsidR="003D379B" w:rsidRPr="00DE3D0A"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Če so izpolnjeni pogoji iz tretjega odstavka 77. člena ZJF, lahko župan </w:t>
      </w:r>
      <w:r w:rsidR="00D2334D" w:rsidRPr="00DE3D0A">
        <w:rPr>
          <w:rFonts w:ascii="Arial" w:hAnsi="Arial" w:cs="Arial"/>
          <w:color w:val="000000"/>
          <w:sz w:val="20"/>
        </w:rPr>
        <w:t>v letu 20</w:t>
      </w:r>
      <w:r w:rsidR="00DF0C6B" w:rsidRPr="00DE3D0A">
        <w:rPr>
          <w:rFonts w:ascii="Arial" w:hAnsi="Arial" w:cs="Arial"/>
          <w:color w:val="000000"/>
          <w:sz w:val="20"/>
        </w:rPr>
        <w:t>2</w:t>
      </w:r>
      <w:r w:rsidR="006522B2" w:rsidRPr="00DE3D0A">
        <w:rPr>
          <w:rFonts w:ascii="Arial" w:hAnsi="Arial" w:cs="Arial"/>
          <w:color w:val="000000"/>
          <w:sz w:val="20"/>
        </w:rPr>
        <w:t>4</w:t>
      </w:r>
      <w:r w:rsidR="00D2334D" w:rsidRPr="00DE3D0A">
        <w:rPr>
          <w:rFonts w:ascii="Arial" w:hAnsi="Arial" w:cs="Arial"/>
          <w:color w:val="000000"/>
          <w:sz w:val="20"/>
        </w:rPr>
        <w:t xml:space="preserve"> odpiše dolgove, ki jih imajo </w:t>
      </w:r>
      <w:r w:rsidRPr="00DE3D0A">
        <w:rPr>
          <w:rFonts w:ascii="Arial" w:hAnsi="Arial" w:cs="Arial"/>
          <w:color w:val="000000"/>
          <w:sz w:val="20"/>
        </w:rPr>
        <w:t>dolžnik</w:t>
      </w:r>
      <w:r w:rsidR="00D2334D" w:rsidRPr="00DE3D0A">
        <w:rPr>
          <w:rFonts w:ascii="Arial" w:hAnsi="Arial" w:cs="Arial"/>
          <w:color w:val="000000"/>
          <w:sz w:val="20"/>
        </w:rPr>
        <w:t>i</w:t>
      </w:r>
      <w:r w:rsidRPr="00DE3D0A">
        <w:rPr>
          <w:rFonts w:ascii="Arial" w:hAnsi="Arial" w:cs="Arial"/>
          <w:color w:val="000000"/>
          <w:sz w:val="20"/>
        </w:rPr>
        <w:t xml:space="preserve"> do</w:t>
      </w:r>
      <w:r w:rsidR="00D2334D" w:rsidRPr="00DE3D0A">
        <w:rPr>
          <w:rFonts w:ascii="Arial" w:hAnsi="Arial" w:cs="Arial"/>
          <w:color w:val="000000"/>
          <w:sz w:val="20"/>
        </w:rPr>
        <w:t xml:space="preserve"> občine</w:t>
      </w:r>
      <w:r w:rsidRPr="00DE3D0A">
        <w:rPr>
          <w:rFonts w:ascii="Arial" w:hAnsi="Arial" w:cs="Arial"/>
          <w:color w:val="000000"/>
          <w:sz w:val="20"/>
        </w:rPr>
        <w:t>.</w:t>
      </w:r>
      <w:r w:rsidR="006522B2" w:rsidRPr="00DE3D0A">
        <w:rPr>
          <w:rFonts w:ascii="Arial" w:hAnsi="Arial" w:cs="Arial"/>
          <w:color w:val="000000"/>
          <w:sz w:val="20"/>
        </w:rPr>
        <w:t xml:space="preserve"> </w:t>
      </w:r>
      <w:r w:rsidR="00564C1F" w:rsidRPr="00DE3D0A">
        <w:rPr>
          <w:rFonts w:ascii="Arial" w:hAnsi="Arial" w:cs="Arial"/>
          <w:color w:val="000000"/>
          <w:sz w:val="20"/>
        </w:rPr>
        <w:t>P</w:t>
      </w:r>
      <w:r w:rsidR="006522B2" w:rsidRPr="00DE3D0A">
        <w:rPr>
          <w:rFonts w:ascii="Arial" w:hAnsi="Arial" w:cs="Arial"/>
          <w:color w:val="000000"/>
          <w:sz w:val="20"/>
        </w:rPr>
        <w:t xml:space="preserve">osameznemu dolžniku odpiše dolg največ do skupne višine </w:t>
      </w:r>
      <w:r w:rsidR="00957E04">
        <w:rPr>
          <w:rFonts w:ascii="Arial" w:hAnsi="Arial" w:cs="Arial"/>
          <w:color w:val="000000"/>
          <w:sz w:val="20"/>
        </w:rPr>
        <w:t>400</w:t>
      </w:r>
      <w:r w:rsidR="006522B2" w:rsidRPr="00DE3D0A">
        <w:rPr>
          <w:rFonts w:ascii="Arial" w:hAnsi="Arial" w:cs="Arial"/>
          <w:color w:val="000000"/>
          <w:sz w:val="20"/>
        </w:rPr>
        <w:t xml:space="preserve"> eurov, nad to vrednostjo pa o tem odloča Občinski svet. </w:t>
      </w:r>
    </w:p>
    <w:p w14:paraId="09A2702B" w14:textId="77777777" w:rsidR="00564C1F" w:rsidRPr="00DE3D0A" w:rsidRDefault="00564C1F" w:rsidP="00C14E36">
      <w:pPr>
        <w:pStyle w:val="Telobesedila"/>
        <w:tabs>
          <w:tab w:val="clear" w:pos="-1440"/>
        </w:tabs>
        <w:rPr>
          <w:rFonts w:ascii="Arial" w:hAnsi="Arial" w:cs="Arial"/>
          <w:color w:val="000000"/>
          <w:sz w:val="20"/>
        </w:rPr>
      </w:pPr>
    </w:p>
    <w:p w14:paraId="37B5D2DA" w14:textId="77777777" w:rsidR="00564C1F" w:rsidRPr="00DE3D0A" w:rsidRDefault="00564C1F"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Odpisi </w:t>
      </w:r>
      <w:r w:rsidR="00176E71">
        <w:rPr>
          <w:rFonts w:ascii="Arial" w:hAnsi="Arial" w:cs="Arial"/>
          <w:color w:val="000000"/>
          <w:sz w:val="20"/>
        </w:rPr>
        <w:t xml:space="preserve">dolgov </w:t>
      </w:r>
      <w:r w:rsidRPr="00DE3D0A">
        <w:rPr>
          <w:rFonts w:ascii="Arial" w:hAnsi="Arial" w:cs="Arial"/>
          <w:color w:val="000000"/>
          <w:sz w:val="20"/>
        </w:rPr>
        <w:t xml:space="preserve">na podlagi stečajev pravnih oseb in osebnih stečajev se ne štejejo v obseg odpisov </w:t>
      </w:r>
      <w:r w:rsidR="00176E71">
        <w:rPr>
          <w:rFonts w:ascii="Arial" w:hAnsi="Arial" w:cs="Arial"/>
          <w:color w:val="000000"/>
          <w:sz w:val="20"/>
        </w:rPr>
        <w:t xml:space="preserve">dolgov </w:t>
      </w:r>
      <w:r w:rsidRPr="00DE3D0A">
        <w:rPr>
          <w:rFonts w:ascii="Arial" w:hAnsi="Arial" w:cs="Arial"/>
          <w:color w:val="000000"/>
          <w:sz w:val="20"/>
        </w:rPr>
        <w:t xml:space="preserve">po tem členu. </w:t>
      </w:r>
    </w:p>
    <w:p w14:paraId="5566B5A2" w14:textId="77777777" w:rsidR="003B2A6D" w:rsidRPr="00C366AB" w:rsidRDefault="003B2A6D" w:rsidP="00C14E36">
      <w:pPr>
        <w:pStyle w:val="Telobesedila"/>
        <w:tabs>
          <w:tab w:val="clear" w:pos="-1440"/>
        </w:tabs>
        <w:rPr>
          <w:rFonts w:ascii="Arial" w:hAnsi="Arial" w:cs="Arial"/>
          <w:sz w:val="20"/>
        </w:rPr>
      </w:pPr>
    </w:p>
    <w:p w14:paraId="6052E9C8" w14:textId="77777777" w:rsidR="003B2A6D" w:rsidRPr="00C366AB" w:rsidRDefault="00401C95" w:rsidP="00C14E36">
      <w:pPr>
        <w:pStyle w:val="Telobesedila"/>
        <w:tabs>
          <w:tab w:val="clear" w:pos="-1440"/>
        </w:tabs>
        <w:rPr>
          <w:rFonts w:ascii="Arial" w:hAnsi="Arial" w:cs="Arial"/>
          <w:sz w:val="20"/>
        </w:rPr>
      </w:pPr>
      <w:r>
        <w:rPr>
          <w:rFonts w:ascii="Arial" w:hAnsi="Arial" w:cs="Arial"/>
          <w:sz w:val="20"/>
        </w:rPr>
        <w:t>V</w:t>
      </w:r>
      <w:r w:rsidR="003B2A6D" w:rsidRPr="00C366AB">
        <w:rPr>
          <w:rFonts w:ascii="Arial" w:hAnsi="Arial" w:cs="Arial"/>
          <w:sz w:val="20"/>
        </w:rPr>
        <w:t xml:space="preserve"> primerih, ko dolg posameznega dolžnika </w:t>
      </w:r>
      <w:r>
        <w:rPr>
          <w:rFonts w:ascii="Arial" w:hAnsi="Arial" w:cs="Arial"/>
          <w:sz w:val="20"/>
        </w:rPr>
        <w:t xml:space="preserve">do </w:t>
      </w:r>
      <w:r w:rsidR="003B2A6D" w:rsidRPr="00C366AB">
        <w:rPr>
          <w:rFonts w:ascii="Arial" w:hAnsi="Arial" w:cs="Arial"/>
          <w:sz w:val="20"/>
        </w:rPr>
        <w:t xml:space="preserve">neposrednega uporabnika </w:t>
      </w:r>
      <w:r>
        <w:rPr>
          <w:rFonts w:ascii="Arial" w:hAnsi="Arial" w:cs="Arial"/>
          <w:sz w:val="20"/>
        </w:rPr>
        <w:t xml:space="preserve">proračuna občine </w:t>
      </w:r>
      <w:r w:rsidR="003B2A6D" w:rsidRPr="00C366AB">
        <w:rPr>
          <w:rFonts w:ascii="Arial" w:hAnsi="Arial" w:cs="Arial"/>
          <w:sz w:val="20"/>
        </w:rPr>
        <w:t xml:space="preserve">ne presega dveh eurov, </w:t>
      </w:r>
      <w:r>
        <w:rPr>
          <w:rFonts w:ascii="Arial" w:hAnsi="Arial" w:cs="Arial"/>
          <w:sz w:val="20"/>
        </w:rPr>
        <w:t xml:space="preserve">se </w:t>
      </w:r>
      <w:r w:rsidR="003B2A6D" w:rsidRPr="00C366AB">
        <w:rPr>
          <w:rFonts w:ascii="Arial" w:hAnsi="Arial" w:cs="Arial"/>
          <w:sz w:val="20"/>
        </w:rPr>
        <w:t xml:space="preserve">v poslovnih knjigah </w:t>
      </w:r>
      <w:r>
        <w:rPr>
          <w:rFonts w:ascii="Arial" w:hAnsi="Arial" w:cs="Arial"/>
          <w:sz w:val="20"/>
        </w:rPr>
        <w:t xml:space="preserve">občine </w:t>
      </w:r>
      <w:r w:rsidR="003B2A6D" w:rsidRPr="00C366AB">
        <w:rPr>
          <w:rFonts w:ascii="Arial" w:hAnsi="Arial" w:cs="Arial"/>
          <w:sz w:val="20"/>
        </w:rPr>
        <w:t>razknjiži in se v kvoto iz prvega odstavka tega člena ne všteva.</w:t>
      </w:r>
    </w:p>
    <w:p w14:paraId="67DF8701" w14:textId="77777777" w:rsidR="003910DC" w:rsidRPr="00C366AB" w:rsidRDefault="003910DC" w:rsidP="00C14E36">
      <w:pPr>
        <w:pStyle w:val="Telobesedila"/>
        <w:tabs>
          <w:tab w:val="clear" w:pos="-1440"/>
        </w:tabs>
        <w:rPr>
          <w:rFonts w:ascii="Arial" w:hAnsi="Arial" w:cs="Arial"/>
          <w:sz w:val="20"/>
        </w:rPr>
      </w:pPr>
    </w:p>
    <w:p w14:paraId="054B1A0B" w14:textId="77777777" w:rsidR="00A31290" w:rsidRPr="000956F8" w:rsidRDefault="00A31290" w:rsidP="00C14E36">
      <w:pPr>
        <w:pStyle w:val="Telobesedila"/>
        <w:tabs>
          <w:tab w:val="clear" w:pos="-1440"/>
        </w:tabs>
        <w:rPr>
          <w:rFonts w:ascii="Arial" w:hAnsi="Arial" w:cs="Arial"/>
          <w:sz w:val="20"/>
        </w:rPr>
      </w:pPr>
      <w:r w:rsidRPr="000956F8">
        <w:rPr>
          <w:rFonts w:ascii="Arial" w:hAnsi="Arial" w:cs="Arial"/>
          <w:sz w:val="20"/>
        </w:rPr>
        <w:t>Kot dolgovi po četrtem odstavku 77. člena ZJF se ne štejejo dolgovi do občine iz naslova obveznih dajatev.</w:t>
      </w:r>
    </w:p>
    <w:p w14:paraId="2D32C1F5" w14:textId="77777777" w:rsidR="003910DC" w:rsidRPr="00C366AB" w:rsidRDefault="003910DC" w:rsidP="00C14E36">
      <w:pPr>
        <w:pStyle w:val="Telobesedila"/>
        <w:tabs>
          <w:tab w:val="clear" w:pos="-1440"/>
        </w:tabs>
        <w:rPr>
          <w:rFonts w:ascii="Arial" w:hAnsi="Arial" w:cs="Arial"/>
          <w:sz w:val="20"/>
        </w:rPr>
      </w:pPr>
    </w:p>
    <w:p w14:paraId="0F47A30E"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5. OBSEG ZADOLŽEVANJA IN POROŠTEV OBČINE IN JAVNEGA SEKTORJA</w:t>
      </w:r>
    </w:p>
    <w:p w14:paraId="4A471BC3" w14:textId="77777777" w:rsidR="003D379B" w:rsidRPr="00374C3B" w:rsidRDefault="003D379B" w:rsidP="00C14E36">
      <w:pPr>
        <w:pStyle w:val="Telobesedila"/>
        <w:tabs>
          <w:tab w:val="clear" w:pos="-1440"/>
        </w:tabs>
        <w:jc w:val="center"/>
        <w:rPr>
          <w:rFonts w:ascii="Arial" w:hAnsi="Arial" w:cs="Arial"/>
          <w:b/>
          <w:bCs/>
          <w:sz w:val="20"/>
        </w:rPr>
      </w:pPr>
    </w:p>
    <w:p w14:paraId="2500F337" w14:textId="7423D660"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2</w:t>
      </w:r>
      <w:r w:rsidRPr="00374C3B">
        <w:rPr>
          <w:rFonts w:ascii="Arial" w:hAnsi="Arial" w:cs="Arial"/>
          <w:b/>
          <w:bCs/>
          <w:sz w:val="20"/>
        </w:rPr>
        <w:t>. člen</w:t>
      </w:r>
    </w:p>
    <w:p w14:paraId="307F439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in izdanih poroštev občine</w:t>
      </w:r>
      <w:r w:rsidR="000C728F" w:rsidRPr="00374C3B">
        <w:rPr>
          <w:rFonts w:ascii="Arial" w:hAnsi="Arial" w:cs="Arial"/>
          <w:b/>
          <w:bCs/>
          <w:sz w:val="20"/>
        </w:rPr>
        <w:t>)</w:t>
      </w:r>
    </w:p>
    <w:p w14:paraId="1D51FEE9" w14:textId="77777777" w:rsidR="003D379B" w:rsidRPr="00C366AB" w:rsidRDefault="003D379B" w:rsidP="00C14E36">
      <w:pPr>
        <w:pStyle w:val="Telobesedila"/>
        <w:tabs>
          <w:tab w:val="clear" w:pos="-1440"/>
        </w:tabs>
        <w:rPr>
          <w:rFonts w:ascii="Arial" w:hAnsi="Arial" w:cs="Arial"/>
          <w:sz w:val="20"/>
        </w:rPr>
      </w:pPr>
    </w:p>
    <w:p w14:paraId="6DACE372" w14:textId="6AE8183D"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Za kritj</w:t>
      </w:r>
      <w:r w:rsidR="003B2A6D" w:rsidRPr="00C366AB">
        <w:rPr>
          <w:rFonts w:ascii="Arial" w:hAnsi="Arial" w:cs="Arial"/>
          <w:sz w:val="20"/>
        </w:rPr>
        <w:t>e</w:t>
      </w:r>
      <w:r w:rsidRPr="00C366AB">
        <w:rPr>
          <w:rFonts w:ascii="Arial" w:hAnsi="Arial" w:cs="Arial"/>
          <w:sz w:val="20"/>
        </w:rPr>
        <w:t xml:space="preserve"> presežk</w:t>
      </w:r>
      <w:r w:rsidR="00056890" w:rsidRPr="00C366AB">
        <w:rPr>
          <w:rFonts w:ascii="Arial" w:hAnsi="Arial" w:cs="Arial"/>
          <w:sz w:val="20"/>
        </w:rPr>
        <w:t>a</w:t>
      </w:r>
      <w:r w:rsidRPr="00C366AB">
        <w:rPr>
          <w:rFonts w:ascii="Arial" w:hAnsi="Arial" w:cs="Arial"/>
          <w:sz w:val="20"/>
        </w:rPr>
        <w:t xml:space="preserve"> odhodkov nad prihodki v bilanci prihodkov in odhodkov, presežk</w:t>
      </w:r>
      <w:r w:rsidR="00056890" w:rsidRPr="00C366AB">
        <w:rPr>
          <w:rFonts w:ascii="Arial" w:hAnsi="Arial" w:cs="Arial"/>
          <w:sz w:val="20"/>
        </w:rPr>
        <w:t>a</w:t>
      </w:r>
      <w:r w:rsidRPr="00C366AB">
        <w:rPr>
          <w:rFonts w:ascii="Arial" w:hAnsi="Arial" w:cs="Arial"/>
          <w:sz w:val="20"/>
        </w:rPr>
        <w:t xml:space="preserve"> izdatkov nad prejemki v računu finančnih terjatev in naložb ter odplačila dolgov v računu financiranja se občina za proračun leta 20</w:t>
      </w:r>
      <w:r w:rsidR="00DF0C6B" w:rsidRPr="00C366AB">
        <w:rPr>
          <w:rFonts w:ascii="Arial" w:hAnsi="Arial" w:cs="Arial"/>
          <w:sz w:val="20"/>
        </w:rPr>
        <w:t>2</w:t>
      </w:r>
      <w:r w:rsidR="003C5D7B">
        <w:rPr>
          <w:rFonts w:ascii="Arial" w:hAnsi="Arial" w:cs="Arial"/>
          <w:sz w:val="20"/>
        </w:rPr>
        <w:t>4</w:t>
      </w:r>
      <w:r w:rsidRPr="00C366AB">
        <w:rPr>
          <w:rFonts w:ascii="Arial" w:hAnsi="Arial" w:cs="Arial"/>
          <w:sz w:val="20"/>
        </w:rPr>
        <w:t xml:space="preserve"> lahko zadolži do višine</w:t>
      </w:r>
      <w:r w:rsidR="00957E04">
        <w:rPr>
          <w:rFonts w:ascii="Arial" w:hAnsi="Arial" w:cs="Arial"/>
          <w:sz w:val="20"/>
        </w:rPr>
        <w:t xml:space="preserve"> 0 </w:t>
      </w:r>
      <w:r w:rsidRPr="00C366AB">
        <w:rPr>
          <w:rFonts w:ascii="Arial" w:hAnsi="Arial" w:cs="Arial"/>
          <w:sz w:val="20"/>
        </w:rPr>
        <w:t>eurov</w:t>
      </w:r>
      <w:r w:rsidR="00EF5A83">
        <w:rPr>
          <w:rFonts w:ascii="Arial" w:hAnsi="Arial" w:cs="Arial"/>
          <w:sz w:val="20"/>
        </w:rPr>
        <w:t>.</w:t>
      </w:r>
    </w:p>
    <w:p w14:paraId="1C9E6C1A" w14:textId="77777777" w:rsidR="00205CBF" w:rsidRPr="00C366AB" w:rsidRDefault="00205CBF" w:rsidP="00C14E36">
      <w:pPr>
        <w:pStyle w:val="Telobesedila"/>
        <w:tabs>
          <w:tab w:val="clear" w:pos="-1440"/>
        </w:tabs>
        <w:rPr>
          <w:rFonts w:ascii="Arial" w:hAnsi="Arial" w:cs="Arial"/>
          <w:sz w:val="20"/>
        </w:rPr>
      </w:pPr>
    </w:p>
    <w:p w14:paraId="04A5D347" w14:textId="3F3F1416"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Obseg poroštev občine za izpolnitev obveznosti javnih zavodov</w:t>
      </w:r>
      <w:r w:rsidR="00205CBF" w:rsidRPr="00C366AB">
        <w:rPr>
          <w:rFonts w:ascii="Arial" w:hAnsi="Arial" w:cs="Arial"/>
          <w:sz w:val="20"/>
        </w:rPr>
        <w:t xml:space="preserve">, javnih skladov in javnih agencij ter  </w:t>
      </w:r>
      <w:r w:rsidRPr="00C366AB">
        <w:rPr>
          <w:rFonts w:ascii="Arial" w:hAnsi="Arial" w:cs="Arial"/>
          <w:sz w:val="20"/>
        </w:rPr>
        <w:t>javnih podjetij, katerih ustanoviteljica je Občina</w:t>
      </w:r>
      <w:r w:rsidR="00957E04">
        <w:rPr>
          <w:rFonts w:ascii="Arial" w:hAnsi="Arial" w:cs="Arial"/>
          <w:sz w:val="20"/>
        </w:rPr>
        <w:t xml:space="preserve"> Nazarje</w:t>
      </w:r>
      <w:r w:rsidR="00CB0633" w:rsidRPr="00C366AB">
        <w:rPr>
          <w:rFonts w:ascii="Arial" w:hAnsi="Arial" w:cs="Arial"/>
          <w:sz w:val="20"/>
        </w:rPr>
        <w:t>, v letu 20</w:t>
      </w:r>
      <w:r w:rsidR="00DF0C6B" w:rsidRPr="00C366AB">
        <w:rPr>
          <w:rFonts w:ascii="Arial" w:hAnsi="Arial" w:cs="Arial"/>
          <w:sz w:val="20"/>
        </w:rPr>
        <w:t>2</w:t>
      </w:r>
      <w:r w:rsidR="00231644">
        <w:rPr>
          <w:rFonts w:ascii="Arial" w:hAnsi="Arial" w:cs="Arial"/>
          <w:sz w:val="20"/>
        </w:rPr>
        <w:t>4</w:t>
      </w:r>
      <w:r w:rsidRPr="00C366AB">
        <w:rPr>
          <w:rFonts w:ascii="Arial" w:hAnsi="Arial" w:cs="Arial"/>
          <w:sz w:val="20"/>
        </w:rPr>
        <w:t xml:space="preserve"> </w:t>
      </w:r>
      <w:r w:rsidR="00957E04">
        <w:rPr>
          <w:rFonts w:ascii="Arial" w:hAnsi="Arial" w:cs="Arial"/>
          <w:sz w:val="20"/>
        </w:rPr>
        <w:t>ni predviden</w:t>
      </w:r>
    </w:p>
    <w:p w14:paraId="5EDDA38C" w14:textId="77777777" w:rsidR="00EC3EBA" w:rsidRDefault="00EC3EBA">
      <w:pPr>
        <w:pStyle w:val="Telobesedila"/>
        <w:tabs>
          <w:tab w:val="clear" w:pos="-1440"/>
          <w:tab w:val="left" w:pos="-1080"/>
          <w:tab w:val="left" w:pos="-720"/>
          <w:tab w:val="left" w:pos="0"/>
          <w:tab w:val="left" w:pos="810"/>
          <w:tab w:val="left" w:pos="1080"/>
        </w:tabs>
        <w:jc w:val="center"/>
        <w:rPr>
          <w:rFonts w:ascii="Arial" w:hAnsi="Arial" w:cs="Arial"/>
          <w:sz w:val="20"/>
        </w:rPr>
      </w:pPr>
    </w:p>
    <w:p w14:paraId="527142EE" w14:textId="77777777" w:rsidR="00EF2CFC" w:rsidRDefault="00EF2CFC">
      <w:pPr>
        <w:pStyle w:val="Telobesedila"/>
        <w:tabs>
          <w:tab w:val="clear" w:pos="-1440"/>
          <w:tab w:val="left" w:pos="-1080"/>
          <w:tab w:val="left" w:pos="-720"/>
          <w:tab w:val="left" w:pos="0"/>
          <w:tab w:val="left" w:pos="810"/>
          <w:tab w:val="left" w:pos="1080"/>
        </w:tabs>
        <w:jc w:val="center"/>
        <w:rPr>
          <w:rFonts w:ascii="Arial" w:hAnsi="Arial" w:cs="Arial"/>
          <w:sz w:val="20"/>
        </w:rPr>
      </w:pPr>
    </w:p>
    <w:p w14:paraId="46FF95BF" w14:textId="77777777" w:rsidR="00EF2CFC" w:rsidRDefault="00EF2CFC">
      <w:pPr>
        <w:pStyle w:val="Telobesedila"/>
        <w:tabs>
          <w:tab w:val="clear" w:pos="-1440"/>
          <w:tab w:val="left" w:pos="-1080"/>
          <w:tab w:val="left" w:pos="-720"/>
          <w:tab w:val="left" w:pos="0"/>
          <w:tab w:val="left" w:pos="810"/>
          <w:tab w:val="left" w:pos="1080"/>
        </w:tabs>
        <w:jc w:val="center"/>
        <w:rPr>
          <w:rFonts w:ascii="Arial" w:hAnsi="Arial" w:cs="Arial"/>
          <w:sz w:val="20"/>
        </w:rPr>
      </w:pPr>
    </w:p>
    <w:p w14:paraId="3C64ADC2" w14:textId="77777777" w:rsidR="00EF2CFC" w:rsidRDefault="00EF2CFC">
      <w:pPr>
        <w:pStyle w:val="Telobesedila"/>
        <w:tabs>
          <w:tab w:val="clear" w:pos="-1440"/>
          <w:tab w:val="left" w:pos="-1080"/>
          <w:tab w:val="left" w:pos="-720"/>
          <w:tab w:val="left" w:pos="0"/>
          <w:tab w:val="left" w:pos="810"/>
          <w:tab w:val="left" w:pos="1080"/>
        </w:tabs>
        <w:jc w:val="center"/>
        <w:rPr>
          <w:rFonts w:ascii="Arial" w:hAnsi="Arial" w:cs="Arial"/>
          <w:sz w:val="20"/>
        </w:rPr>
      </w:pPr>
    </w:p>
    <w:p w14:paraId="480D0D72" w14:textId="549F04F5"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lastRenderedPageBreak/>
        <w:t>1</w:t>
      </w:r>
      <w:r w:rsidR="00317392">
        <w:rPr>
          <w:rFonts w:ascii="Arial" w:hAnsi="Arial" w:cs="Arial"/>
          <w:b/>
          <w:bCs/>
          <w:sz w:val="20"/>
        </w:rPr>
        <w:t>3</w:t>
      </w:r>
      <w:r w:rsidRPr="00374C3B">
        <w:rPr>
          <w:rFonts w:ascii="Arial" w:hAnsi="Arial" w:cs="Arial"/>
          <w:b/>
          <w:bCs/>
          <w:sz w:val="20"/>
        </w:rPr>
        <w:t>. člen</w:t>
      </w:r>
    </w:p>
    <w:p w14:paraId="37C99931"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 xml:space="preserve">(obseg zadolževanja </w:t>
      </w:r>
      <w:r w:rsidR="000D06A5" w:rsidRPr="00374C3B">
        <w:rPr>
          <w:rFonts w:ascii="Arial" w:hAnsi="Arial" w:cs="Arial"/>
          <w:b/>
          <w:bCs/>
          <w:sz w:val="20"/>
        </w:rPr>
        <w:t xml:space="preserve">in izdanih poroštev posrednih uporabnikov občinskega </w:t>
      </w:r>
      <w:proofErr w:type="spellStart"/>
      <w:r w:rsidR="000D06A5" w:rsidRPr="00374C3B">
        <w:rPr>
          <w:rFonts w:ascii="Arial" w:hAnsi="Arial" w:cs="Arial"/>
          <w:b/>
          <w:bCs/>
          <w:sz w:val="20"/>
        </w:rPr>
        <w:t>proračuna,in</w:t>
      </w:r>
      <w:proofErr w:type="spellEnd"/>
      <w:r w:rsidRPr="00374C3B">
        <w:rPr>
          <w:rFonts w:ascii="Arial" w:hAnsi="Arial" w:cs="Arial"/>
          <w:b/>
          <w:bCs/>
          <w:sz w:val="20"/>
        </w:rPr>
        <w:t xml:space="preserve"> javnih podjetij</w:t>
      </w:r>
      <w:r w:rsidR="000D06A5" w:rsidRPr="00374C3B">
        <w:rPr>
          <w:rFonts w:ascii="Arial" w:hAnsi="Arial" w:cs="Arial"/>
          <w:b/>
          <w:bCs/>
          <w:sz w:val="20"/>
        </w:rPr>
        <w:t>, katerih ustanoviteljica je občina</w:t>
      </w:r>
      <w:r w:rsidRPr="00374C3B">
        <w:rPr>
          <w:rFonts w:ascii="Arial" w:hAnsi="Arial" w:cs="Arial"/>
          <w:b/>
          <w:bCs/>
          <w:sz w:val="20"/>
        </w:rPr>
        <w:t xml:space="preserve"> ter pravnih oseb, v katerih ima občina </w:t>
      </w:r>
      <w:r w:rsidR="000D06A5" w:rsidRPr="00374C3B">
        <w:rPr>
          <w:rFonts w:ascii="Arial" w:hAnsi="Arial" w:cs="Arial"/>
          <w:b/>
          <w:bCs/>
          <w:sz w:val="20"/>
        </w:rPr>
        <w:t>neposredno ali posredno prevladujoč</w:t>
      </w:r>
      <w:r w:rsidRPr="00374C3B">
        <w:rPr>
          <w:rFonts w:ascii="Arial" w:hAnsi="Arial" w:cs="Arial"/>
          <w:b/>
          <w:bCs/>
          <w:sz w:val="20"/>
        </w:rPr>
        <w:t xml:space="preserve"> vpliv na upravljanje)</w:t>
      </w:r>
    </w:p>
    <w:p w14:paraId="4C06D147" w14:textId="77777777" w:rsidR="003D379B" w:rsidRPr="00C366AB" w:rsidRDefault="003D379B" w:rsidP="00C14E36">
      <w:pPr>
        <w:pStyle w:val="Telobesedila"/>
        <w:tabs>
          <w:tab w:val="clear" w:pos="-1440"/>
        </w:tabs>
        <w:rPr>
          <w:rFonts w:ascii="Arial" w:hAnsi="Arial" w:cs="Arial"/>
          <w:sz w:val="20"/>
        </w:rPr>
      </w:pPr>
    </w:p>
    <w:p w14:paraId="3C9780E3" w14:textId="14AF1C57" w:rsidR="003D379B" w:rsidRDefault="000D06A5" w:rsidP="00C14E36">
      <w:pPr>
        <w:pStyle w:val="Telobesedila"/>
        <w:tabs>
          <w:tab w:val="clear" w:pos="-1440"/>
        </w:tabs>
        <w:rPr>
          <w:rFonts w:ascii="Arial" w:hAnsi="Arial" w:cs="Arial"/>
          <w:sz w:val="20"/>
        </w:rPr>
      </w:pPr>
      <w:r w:rsidRPr="00C366AB">
        <w:rPr>
          <w:rFonts w:ascii="Arial" w:hAnsi="Arial" w:cs="Arial"/>
          <w:sz w:val="20"/>
        </w:rPr>
        <w:t>Posredni uporabniki občinskega proračuna, javna podjet</w:t>
      </w:r>
      <w:r w:rsidR="00E03464" w:rsidRPr="00C366AB">
        <w:rPr>
          <w:rFonts w:ascii="Arial" w:hAnsi="Arial" w:cs="Arial"/>
          <w:sz w:val="20"/>
        </w:rPr>
        <w:t>j</w:t>
      </w:r>
      <w:r w:rsidRPr="00C366AB">
        <w:rPr>
          <w:rFonts w:ascii="Arial" w:hAnsi="Arial" w:cs="Arial"/>
          <w:sz w:val="20"/>
        </w:rPr>
        <w:t xml:space="preserve">a, katerih ustanoviteljica je občina ter druge pravne osebe, v katerih ima občina neposredno ali posredno prevladujoč </w:t>
      </w:r>
      <w:r w:rsidR="00A651B6" w:rsidRPr="00C366AB">
        <w:rPr>
          <w:rFonts w:ascii="Arial" w:hAnsi="Arial" w:cs="Arial"/>
          <w:sz w:val="20"/>
        </w:rPr>
        <w:t>vpliv</w:t>
      </w:r>
      <w:r w:rsidR="001775CC" w:rsidRPr="00C366AB">
        <w:rPr>
          <w:rFonts w:ascii="Arial" w:hAnsi="Arial" w:cs="Arial"/>
          <w:sz w:val="20"/>
        </w:rPr>
        <w:t xml:space="preserve"> </w:t>
      </w:r>
      <w:r w:rsidR="003D379B" w:rsidRPr="00C366AB">
        <w:rPr>
          <w:rFonts w:ascii="Arial" w:hAnsi="Arial" w:cs="Arial"/>
          <w:sz w:val="20"/>
        </w:rPr>
        <w:t>se lahko v letu 20</w:t>
      </w:r>
      <w:r w:rsidR="00DF0C6B" w:rsidRPr="00C366AB">
        <w:rPr>
          <w:rFonts w:ascii="Arial" w:hAnsi="Arial" w:cs="Arial"/>
          <w:sz w:val="20"/>
        </w:rPr>
        <w:t>2</w:t>
      </w:r>
      <w:r w:rsidR="00957E04">
        <w:rPr>
          <w:rFonts w:ascii="Arial" w:hAnsi="Arial" w:cs="Arial"/>
          <w:sz w:val="20"/>
        </w:rPr>
        <w:t>4</w:t>
      </w:r>
      <w:r w:rsidR="003D379B" w:rsidRPr="00C366AB">
        <w:rPr>
          <w:rFonts w:ascii="Arial" w:hAnsi="Arial" w:cs="Arial"/>
          <w:sz w:val="20"/>
        </w:rPr>
        <w:t xml:space="preserve"> zadolžijo do skupne višine</w:t>
      </w:r>
      <w:r w:rsidR="005E3E58">
        <w:rPr>
          <w:rFonts w:ascii="Arial" w:hAnsi="Arial" w:cs="Arial"/>
          <w:sz w:val="20"/>
        </w:rPr>
        <w:t xml:space="preserve"> </w:t>
      </w:r>
      <w:r w:rsidR="0063471A">
        <w:rPr>
          <w:rFonts w:ascii="Arial" w:hAnsi="Arial" w:cs="Arial"/>
          <w:sz w:val="20"/>
        </w:rPr>
        <w:t xml:space="preserve">glavnic </w:t>
      </w:r>
      <w:r w:rsidR="00957E04">
        <w:rPr>
          <w:rFonts w:ascii="Arial" w:hAnsi="Arial" w:cs="Arial"/>
          <w:sz w:val="20"/>
        </w:rPr>
        <w:t>150.000</w:t>
      </w:r>
      <w:r w:rsidR="005E3E58">
        <w:rPr>
          <w:rFonts w:ascii="Arial" w:hAnsi="Arial" w:cs="Arial"/>
          <w:sz w:val="20"/>
        </w:rPr>
        <w:t xml:space="preserve"> </w:t>
      </w:r>
      <w:r w:rsidR="003D379B" w:rsidRPr="00C366AB">
        <w:rPr>
          <w:rFonts w:ascii="Arial" w:hAnsi="Arial" w:cs="Arial"/>
          <w:sz w:val="20"/>
        </w:rPr>
        <w:t>eurov</w:t>
      </w:r>
      <w:r w:rsidR="005E3E58">
        <w:rPr>
          <w:rFonts w:ascii="Arial" w:hAnsi="Arial" w:cs="Arial"/>
          <w:sz w:val="20"/>
        </w:rPr>
        <w:t xml:space="preserve">. </w:t>
      </w:r>
    </w:p>
    <w:p w14:paraId="1B38541E" w14:textId="77777777" w:rsidR="005E3E58" w:rsidRDefault="005E3E58" w:rsidP="00C14E36">
      <w:pPr>
        <w:pStyle w:val="Telobesedila"/>
        <w:tabs>
          <w:tab w:val="clear" w:pos="-1440"/>
        </w:tabs>
        <w:rPr>
          <w:rFonts w:ascii="Arial" w:hAnsi="Arial" w:cs="Arial"/>
          <w:sz w:val="20"/>
        </w:rPr>
      </w:pPr>
    </w:p>
    <w:p w14:paraId="09B3678D" w14:textId="07A8D73F" w:rsidR="003D379B" w:rsidRPr="00DE3D0A" w:rsidRDefault="000D06A5" w:rsidP="00C14E36">
      <w:pPr>
        <w:pStyle w:val="Telobesedila"/>
        <w:tabs>
          <w:tab w:val="clear" w:pos="-1440"/>
        </w:tabs>
        <w:rPr>
          <w:rFonts w:ascii="Arial" w:hAnsi="Arial" w:cs="Arial"/>
          <w:color w:val="000000"/>
          <w:sz w:val="20"/>
        </w:rPr>
      </w:pPr>
      <w:r w:rsidRPr="00DE3D0A">
        <w:rPr>
          <w:rFonts w:ascii="Arial" w:hAnsi="Arial" w:cs="Arial"/>
          <w:color w:val="000000"/>
          <w:sz w:val="20"/>
        </w:rPr>
        <w:t>Posredni uporabniki občinskega proračuna, javna podjet</w:t>
      </w:r>
      <w:r w:rsidR="00E03464" w:rsidRPr="00DE3D0A">
        <w:rPr>
          <w:rFonts w:ascii="Arial" w:hAnsi="Arial" w:cs="Arial"/>
          <w:color w:val="000000"/>
          <w:sz w:val="20"/>
        </w:rPr>
        <w:t>j</w:t>
      </w:r>
      <w:r w:rsidRPr="00DE3D0A">
        <w:rPr>
          <w:rFonts w:ascii="Arial" w:hAnsi="Arial" w:cs="Arial"/>
          <w:color w:val="000000"/>
          <w:sz w:val="20"/>
        </w:rPr>
        <w:t xml:space="preserve">a, katerih ustanoviteljica je občina ter druge pravne osebe, v katerih ima občina neposredno ali posredno prevladujoč </w:t>
      </w:r>
      <w:r w:rsidR="00A651B6" w:rsidRPr="00DE3D0A">
        <w:rPr>
          <w:rFonts w:ascii="Arial" w:hAnsi="Arial" w:cs="Arial"/>
          <w:color w:val="000000"/>
          <w:sz w:val="20"/>
        </w:rPr>
        <w:t xml:space="preserve">vpliv </w:t>
      </w:r>
      <w:r w:rsidR="005E3E58" w:rsidRPr="00DE3D0A">
        <w:rPr>
          <w:rFonts w:ascii="Arial" w:hAnsi="Arial" w:cs="Arial"/>
          <w:color w:val="000000"/>
          <w:sz w:val="20"/>
        </w:rPr>
        <w:t xml:space="preserve">v letu 2024 ne smejo  izdajati poroštev </w:t>
      </w:r>
      <w:r w:rsidR="00957E04">
        <w:rPr>
          <w:rFonts w:ascii="Arial" w:hAnsi="Arial" w:cs="Arial"/>
          <w:color w:val="000000"/>
          <w:sz w:val="20"/>
        </w:rPr>
        <w:t>.</w:t>
      </w:r>
    </w:p>
    <w:p w14:paraId="42984432" w14:textId="77777777" w:rsidR="00515A66" w:rsidRDefault="00515A66" w:rsidP="00C14E36">
      <w:pPr>
        <w:pStyle w:val="Telobesedila"/>
        <w:tabs>
          <w:tab w:val="clear" w:pos="-1440"/>
        </w:tabs>
        <w:jc w:val="center"/>
        <w:rPr>
          <w:rFonts w:ascii="Arial" w:hAnsi="Arial" w:cs="Arial"/>
          <w:sz w:val="20"/>
        </w:rPr>
      </w:pPr>
    </w:p>
    <w:p w14:paraId="667CFFF0" w14:textId="2E19D914" w:rsidR="003D379B"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4</w:t>
      </w:r>
      <w:r w:rsidR="005C45BF" w:rsidRPr="00374C3B">
        <w:rPr>
          <w:rFonts w:ascii="Arial" w:hAnsi="Arial" w:cs="Arial"/>
          <w:b/>
          <w:bCs/>
          <w:sz w:val="20"/>
        </w:rPr>
        <w:t>.</w:t>
      </w:r>
      <w:r w:rsidRPr="00374C3B">
        <w:rPr>
          <w:rFonts w:ascii="Arial" w:hAnsi="Arial" w:cs="Arial"/>
          <w:b/>
          <w:bCs/>
          <w:sz w:val="20"/>
        </w:rPr>
        <w:t xml:space="preserve"> člen</w:t>
      </w:r>
    </w:p>
    <w:p w14:paraId="647388DB" w14:textId="77777777" w:rsidR="00D0501C"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za upravljanje z dolgom občinskega proračuna)</w:t>
      </w:r>
    </w:p>
    <w:p w14:paraId="3F561E43" w14:textId="77777777" w:rsidR="00D0501C" w:rsidRPr="00C366AB" w:rsidRDefault="00D0501C" w:rsidP="00C14E36">
      <w:pPr>
        <w:pStyle w:val="Telobesedila"/>
        <w:tabs>
          <w:tab w:val="clear" w:pos="-1440"/>
        </w:tabs>
        <w:rPr>
          <w:rFonts w:ascii="Arial" w:hAnsi="Arial" w:cs="Arial"/>
          <w:sz w:val="20"/>
        </w:rPr>
      </w:pPr>
    </w:p>
    <w:p w14:paraId="65D3CEF9" w14:textId="1254DD91" w:rsidR="00D0501C" w:rsidRPr="00C366AB" w:rsidRDefault="00D0501C" w:rsidP="00C14E36">
      <w:pPr>
        <w:pStyle w:val="Telobesedila"/>
        <w:tabs>
          <w:tab w:val="clear" w:pos="-1440"/>
        </w:tabs>
        <w:rPr>
          <w:rFonts w:ascii="Arial" w:hAnsi="Arial" w:cs="Arial"/>
          <w:sz w:val="20"/>
        </w:rPr>
      </w:pPr>
      <w:r w:rsidRPr="00C366AB">
        <w:rPr>
          <w:rFonts w:ascii="Arial" w:hAnsi="Arial" w:cs="Arial"/>
          <w:sz w:val="20"/>
        </w:rPr>
        <w:t>Za potrebe upravljanja občinskega dolga se občina lahko</w:t>
      </w:r>
      <w:r w:rsidR="004E255D" w:rsidRPr="00C366AB">
        <w:rPr>
          <w:rFonts w:ascii="Arial" w:hAnsi="Arial" w:cs="Arial"/>
          <w:sz w:val="20"/>
        </w:rPr>
        <w:t xml:space="preserve"> v letu 20</w:t>
      </w:r>
      <w:r w:rsidR="00DF0C6B" w:rsidRPr="00C366AB">
        <w:rPr>
          <w:rFonts w:ascii="Arial" w:hAnsi="Arial" w:cs="Arial"/>
          <w:sz w:val="20"/>
        </w:rPr>
        <w:t>2</w:t>
      </w:r>
      <w:r w:rsidR="003C5D3F">
        <w:rPr>
          <w:rFonts w:ascii="Arial" w:hAnsi="Arial" w:cs="Arial"/>
          <w:sz w:val="20"/>
        </w:rPr>
        <w:t>4</w:t>
      </w:r>
      <w:r w:rsidR="004E255D" w:rsidRPr="00C366AB">
        <w:rPr>
          <w:rFonts w:ascii="Arial" w:hAnsi="Arial" w:cs="Arial"/>
          <w:sz w:val="20"/>
        </w:rPr>
        <w:t xml:space="preserve"> </w:t>
      </w:r>
      <w:r w:rsidRPr="00C366AB">
        <w:rPr>
          <w:rFonts w:ascii="Arial" w:hAnsi="Arial" w:cs="Arial"/>
          <w:sz w:val="20"/>
        </w:rPr>
        <w:t xml:space="preserve">zadolži do višine </w:t>
      </w:r>
      <w:r w:rsidR="00CA462B">
        <w:rPr>
          <w:rFonts w:ascii="Arial" w:hAnsi="Arial" w:cs="Arial"/>
          <w:sz w:val="20"/>
        </w:rPr>
        <w:t>1</w:t>
      </w:r>
      <w:r w:rsidR="00957E04">
        <w:rPr>
          <w:rFonts w:ascii="Arial" w:hAnsi="Arial" w:cs="Arial"/>
          <w:sz w:val="20"/>
        </w:rPr>
        <w:t>50.000</w:t>
      </w:r>
      <w:r w:rsidRPr="00C366AB">
        <w:rPr>
          <w:rFonts w:ascii="Arial" w:hAnsi="Arial" w:cs="Arial"/>
          <w:sz w:val="20"/>
        </w:rPr>
        <w:t xml:space="preserve"> eurov.</w:t>
      </w:r>
    </w:p>
    <w:p w14:paraId="754EB9FE" w14:textId="77777777" w:rsidR="00A035F2" w:rsidRPr="00C366AB" w:rsidRDefault="00A035F2" w:rsidP="00C14E36">
      <w:pPr>
        <w:pStyle w:val="Telobesedila"/>
        <w:tabs>
          <w:tab w:val="clear" w:pos="-1440"/>
        </w:tabs>
        <w:rPr>
          <w:rFonts w:ascii="Arial" w:hAnsi="Arial" w:cs="Arial"/>
          <w:sz w:val="20"/>
        </w:rPr>
      </w:pPr>
    </w:p>
    <w:p w14:paraId="68422B79"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6. PREHODNE IN KONČNE DOLOČBE</w:t>
      </w:r>
    </w:p>
    <w:p w14:paraId="4D8AB7DE" w14:textId="77777777" w:rsidR="003D379B" w:rsidRPr="00374C3B" w:rsidRDefault="003D379B" w:rsidP="00C14E36">
      <w:pPr>
        <w:pStyle w:val="Telobesedila"/>
        <w:tabs>
          <w:tab w:val="clear" w:pos="-1440"/>
        </w:tabs>
        <w:rPr>
          <w:rFonts w:ascii="Arial" w:hAnsi="Arial" w:cs="Arial"/>
          <w:b/>
          <w:bCs/>
          <w:sz w:val="20"/>
        </w:rPr>
      </w:pPr>
    </w:p>
    <w:p w14:paraId="5DBCA39A" w14:textId="740B4735"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5</w:t>
      </w:r>
      <w:r w:rsidRPr="00374C3B">
        <w:rPr>
          <w:rFonts w:ascii="Arial" w:hAnsi="Arial" w:cs="Arial"/>
          <w:b/>
          <w:bCs/>
          <w:sz w:val="20"/>
        </w:rPr>
        <w:t>. člen</w:t>
      </w:r>
    </w:p>
    <w:p w14:paraId="28DD30A0"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(začasno financiranje v letu 20</w:t>
      </w:r>
      <w:r w:rsidR="007C5648" w:rsidRPr="00374C3B">
        <w:rPr>
          <w:rFonts w:ascii="Arial" w:hAnsi="Arial" w:cs="Arial"/>
          <w:b/>
          <w:bCs/>
          <w:sz w:val="20"/>
        </w:rPr>
        <w:t>2</w:t>
      </w:r>
      <w:r w:rsidR="003C5D3F" w:rsidRPr="00374C3B">
        <w:rPr>
          <w:rFonts w:ascii="Arial" w:hAnsi="Arial" w:cs="Arial"/>
          <w:b/>
          <w:bCs/>
          <w:sz w:val="20"/>
        </w:rPr>
        <w:t>5</w:t>
      </w:r>
      <w:r w:rsidRPr="00374C3B">
        <w:rPr>
          <w:rFonts w:ascii="Arial" w:hAnsi="Arial" w:cs="Arial"/>
          <w:b/>
          <w:bCs/>
          <w:sz w:val="20"/>
        </w:rPr>
        <w:t>)</w:t>
      </w:r>
    </w:p>
    <w:p w14:paraId="489F3042" w14:textId="77777777" w:rsidR="003D379B" w:rsidRPr="00C366AB" w:rsidRDefault="003D379B" w:rsidP="00C14E36">
      <w:pPr>
        <w:pStyle w:val="Telobesedila"/>
        <w:tabs>
          <w:tab w:val="clear" w:pos="-1440"/>
        </w:tabs>
        <w:rPr>
          <w:rFonts w:ascii="Arial" w:hAnsi="Arial" w:cs="Arial"/>
          <w:sz w:val="20"/>
        </w:rPr>
      </w:pPr>
    </w:p>
    <w:p w14:paraId="1E0B2E6B" w14:textId="2713F5C4"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V obdobju začasnega financiranja Občine</w:t>
      </w:r>
      <w:r w:rsidR="00CA462B">
        <w:rPr>
          <w:rFonts w:ascii="Arial" w:hAnsi="Arial" w:cs="Arial"/>
          <w:sz w:val="20"/>
        </w:rPr>
        <w:t xml:space="preserve"> Nazarje </w:t>
      </w:r>
      <w:r w:rsidRPr="00C366AB">
        <w:rPr>
          <w:rFonts w:ascii="Arial" w:hAnsi="Arial" w:cs="Arial"/>
          <w:sz w:val="20"/>
        </w:rPr>
        <w:t>v letu 20</w:t>
      </w:r>
      <w:r w:rsidR="00DF0C6B" w:rsidRPr="00C366AB">
        <w:rPr>
          <w:rFonts w:ascii="Arial" w:hAnsi="Arial" w:cs="Arial"/>
          <w:sz w:val="20"/>
        </w:rPr>
        <w:t>2</w:t>
      </w:r>
      <w:r w:rsidR="003C5D3F">
        <w:rPr>
          <w:rFonts w:ascii="Arial" w:hAnsi="Arial" w:cs="Arial"/>
          <w:sz w:val="20"/>
        </w:rPr>
        <w:t>5</w:t>
      </w:r>
      <w:r w:rsidRPr="00C366AB">
        <w:rPr>
          <w:rFonts w:ascii="Arial" w:hAnsi="Arial" w:cs="Arial"/>
          <w:sz w:val="20"/>
        </w:rPr>
        <w:t>, če bo začasno financiranje potrebno, se uporablja ta odlok in sklep o določitvi začasnega financiranja.</w:t>
      </w:r>
    </w:p>
    <w:p w14:paraId="63912218" w14:textId="77777777" w:rsidR="003D379B" w:rsidRPr="00C366AB" w:rsidRDefault="003D379B" w:rsidP="00C14E36">
      <w:pPr>
        <w:pStyle w:val="Telobesedila"/>
        <w:tabs>
          <w:tab w:val="clear" w:pos="-1440"/>
        </w:tabs>
        <w:rPr>
          <w:rFonts w:ascii="Arial" w:hAnsi="Arial" w:cs="Arial"/>
          <w:sz w:val="20"/>
        </w:rPr>
      </w:pPr>
    </w:p>
    <w:p w14:paraId="51D5EA4E" w14:textId="76866918"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6</w:t>
      </w:r>
      <w:r w:rsidRPr="00374C3B">
        <w:rPr>
          <w:rFonts w:ascii="Arial" w:hAnsi="Arial" w:cs="Arial"/>
          <w:b/>
          <w:bCs/>
          <w:sz w:val="20"/>
        </w:rPr>
        <w:t>. člen</w:t>
      </w:r>
    </w:p>
    <w:p w14:paraId="168A8848"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(uveljavitev odloka)</w:t>
      </w:r>
    </w:p>
    <w:p w14:paraId="5B9AF2B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7DFBD5EF" w14:textId="7EEE0AF2"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Ta odlok začne veljati naslednji dan po objavi v </w:t>
      </w:r>
      <w:r w:rsidR="00317392" w:rsidRPr="00A764F1">
        <w:rPr>
          <w:rFonts w:ascii="Arial" w:hAnsi="Arial" w:cs="Arial"/>
          <w:sz w:val="20"/>
        </w:rPr>
        <w:t>Uradnem glasilu Slovenskih občin</w:t>
      </w:r>
      <w:r w:rsidR="00317392">
        <w:rPr>
          <w:rFonts w:ascii="Arial" w:hAnsi="Arial" w:cs="Arial"/>
          <w:sz w:val="20"/>
        </w:rPr>
        <w:t>.</w:t>
      </w:r>
    </w:p>
    <w:p w14:paraId="414B1B40" w14:textId="77777777" w:rsidR="003910DC" w:rsidRPr="00C366AB" w:rsidRDefault="003910DC">
      <w:pPr>
        <w:pStyle w:val="Telobesedila"/>
        <w:tabs>
          <w:tab w:val="clear" w:pos="-1440"/>
          <w:tab w:val="left" w:pos="-1080"/>
          <w:tab w:val="left" w:pos="-720"/>
          <w:tab w:val="left" w:pos="0"/>
          <w:tab w:val="left" w:pos="810"/>
          <w:tab w:val="left" w:pos="1080"/>
        </w:tabs>
        <w:rPr>
          <w:rFonts w:ascii="Arial" w:hAnsi="Arial" w:cs="Arial"/>
          <w:sz w:val="20"/>
        </w:rPr>
      </w:pPr>
    </w:p>
    <w:p w14:paraId="79612F9A" w14:textId="79E9EE45"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Številka:</w:t>
      </w:r>
      <w:r w:rsidR="00317392">
        <w:rPr>
          <w:rFonts w:ascii="Arial" w:hAnsi="Arial" w:cs="Arial"/>
          <w:sz w:val="20"/>
        </w:rPr>
        <w:t>032-0004/2022-</w:t>
      </w:r>
      <w:r w:rsidR="008F6580">
        <w:rPr>
          <w:rFonts w:ascii="Arial" w:hAnsi="Arial" w:cs="Arial"/>
          <w:sz w:val="20"/>
        </w:rPr>
        <w:t>1</w:t>
      </w:r>
      <w:r w:rsidR="00EA32A4">
        <w:rPr>
          <w:rFonts w:ascii="Arial" w:hAnsi="Arial" w:cs="Arial"/>
          <w:sz w:val="20"/>
        </w:rPr>
        <w:t>4</w:t>
      </w:r>
    </w:p>
    <w:p w14:paraId="206C207B" w14:textId="734DFCE3"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Kraj, datum:</w:t>
      </w:r>
      <w:r w:rsidR="00317392">
        <w:rPr>
          <w:rFonts w:ascii="Arial" w:hAnsi="Arial" w:cs="Arial"/>
          <w:sz w:val="20"/>
        </w:rPr>
        <w:t xml:space="preserve"> Nazarje, </w:t>
      </w:r>
      <w:r w:rsidR="008F6580">
        <w:rPr>
          <w:rFonts w:ascii="Arial" w:hAnsi="Arial" w:cs="Arial"/>
          <w:sz w:val="20"/>
        </w:rPr>
        <w:t>24</w:t>
      </w:r>
      <w:r w:rsidR="00317392">
        <w:rPr>
          <w:rFonts w:ascii="Arial" w:hAnsi="Arial" w:cs="Arial"/>
          <w:sz w:val="20"/>
        </w:rPr>
        <w:t>.</w:t>
      </w:r>
      <w:r w:rsidR="008F6580">
        <w:rPr>
          <w:rFonts w:ascii="Arial" w:hAnsi="Arial" w:cs="Arial"/>
          <w:sz w:val="20"/>
        </w:rPr>
        <w:t>10</w:t>
      </w:r>
      <w:r w:rsidR="00317392">
        <w:rPr>
          <w:rFonts w:ascii="Arial" w:hAnsi="Arial" w:cs="Arial"/>
          <w:sz w:val="20"/>
        </w:rPr>
        <w:t>.202</w:t>
      </w:r>
      <w:r w:rsidR="00EF5A83">
        <w:rPr>
          <w:rFonts w:ascii="Arial" w:hAnsi="Arial" w:cs="Arial"/>
          <w:sz w:val="20"/>
        </w:rPr>
        <w:t>4</w:t>
      </w:r>
    </w:p>
    <w:p w14:paraId="5F486981" w14:textId="77777777" w:rsidR="00317392" w:rsidRPr="00C366AB" w:rsidRDefault="003D379B"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00317392">
        <w:rPr>
          <w:rFonts w:ascii="Arial" w:hAnsi="Arial" w:cs="Arial"/>
          <w:sz w:val="20"/>
        </w:rPr>
        <w:t>OBČINA NAZARJE</w:t>
      </w:r>
    </w:p>
    <w:p w14:paraId="78045858" w14:textId="3D13019A" w:rsidR="0031739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t>ŽUPAN:</w:t>
      </w:r>
      <w:r>
        <w:rPr>
          <w:rFonts w:ascii="Arial" w:hAnsi="Arial" w:cs="Arial"/>
          <w:sz w:val="20"/>
        </w:rPr>
        <w:t xml:space="preserve"> Matej PEČOVNIK</w:t>
      </w:r>
    </w:p>
    <w:p w14:paraId="408B472F" w14:textId="744A3E64" w:rsidR="003910DC" w:rsidRDefault="003910DC" w:rsidP="00317392">
      <w:pPr>
        <w:pStyle w:val="Telobesedila"/>
        <w:tabs>
          <w:tab w:val="clear" w:pos="-1440"/>
          <w:tab w:val="left" w:pos="-1080"/>
          <w:tab w:val="left" w:pos="-720"/>
          <w:tab w:val="left" w:pos="0"/>
          <w:tab w:val="left" w:pos="810"/>
          <w:tab w:val="left" w:pos="1080"/>
        </w:tabs>
        <w:rPr>
          <w:rFonts w:ascii="Arial" w:hAnsi="Arial" w:cs="Arial"/>
          <w:sz w:val="20"/>
        </w:rPr>
      </w:pPr>
    </w:p>
    <w:p w14:paraId="0628B744" w14:textId="77777777"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 xml:space="preserve">PRILOGA: </w:t>
      </w:r>
    </w:p>
    <w:p w14:paraId="630B5510" w14:textId="77777777"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Posebni del proračuna in načrt razvojnih programov</w:t>
      </w:r>
    </w:p>
    <w:p w14:paraId="1D7AAC17" w14:textId="77777777" w:rsidR="00317392" w:rsidRPr="00C366AB"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p>
    <w:sectPr w:rsidR="00317392" w:rsidRPr="00C366AB">
      <w:footerReference w:type="even" r:id="rId17"/>
      <w:footerReference w:type="default" r:id="rId1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19F3B" w14:textId="77777777" w:rsidR="000163EC" w:rsidRDefault="000163EC">
      <w:r>
        <w:separator/>
      </w:r>
    </w:p>
  </w:endnote>
  <w:endnote w:type="continuationSeparator" w:id="0">
    <w:p w14:paraId="59D130D4" w14:textId="77777777" w:rsidR="000163EC" w:rsidRDefault="0001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699F0"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6C86FF" w14:textId="77777777" w:rsidR="001775CC" w:rsidRDefault="001775C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2D344"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317392">
      <w:rPr>
        <w:rStyle w:val="tevilkastrani"/>
        <w:noProof/>
      </w:rPr>
      <w:t>5</w:t>
    </w:r>
    <w:r>
      <w:rPr>
        <w:rStyle w:val="tevilkastrani"/>
      </w:rPr>
      <w:fldChar w:fldCharType="end"/>
    </w:r>
  </w:p>
  <w:p w14:paraId="7AEF8AF3" w14:textId="77777777" w:rsidR="001775CC" w:rsidRDefault="001775C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35C64" w14:textId="77777777" w:rsidR="000163EC" w:rsidRDefault="000163EC">
      <w:r>
        <w:separator/>
      </w:r>
    </w:p>
  </w:footnote>
  <w:footnote w:type="continuationSeparator" w:id="0">
    <w:p w14:paraId="5EBBA6FE" w14:textId="77777777" w:rsidR="000163EC" w:rsidRDefault="0001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B0B26"/>
    <w:multiLevelType w:val="hybridMultilevel"/>
    <w:tmpl w:val="B30EA8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75237F"/>
    <w:multiLevelType w:val="hybridMultilevel"/>
    <w:tmpl w:val="0486E6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D12445C"/>
    <w:multiLevelType w:val="hybridMultilevel"/>
    <w:tmpl w:val="A3E89566"/>
    <w:lvl w:ilvl="0" w:tplc="DE68F2BC">
      <w:start w:val="2"/>
      <w:numFmt w:val="decimal"/>
      <w:lvlText w:val="%1."/>
      <w:lvlJc w:val="left"/>
      <w:pPr>
        <w:tabs>
          <w:tab w:val="num" w:pos="1170"/>
        </w:tabs>
        <w:ind w:left="1170" w:hanging="81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A00561"/>
    <w:multiLevelType w:val="hybridMultilevel"/>
    <w:tmpl w:val="A3A0D24C"/>
    <w:lvl w:ilvl="0" w:tplc="3362C1DC">
      <w:start w:val="1"/>
      <w:numFmt w:val="upperLetter"/>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4" w15:restartNumberingAfterBreak="0">
    <w:nsid w:val="75ED5C2B"/>
    <w:multiLevelType w:val="hybridMultilevel"/>
    <w:tmpl w:val="0A20C38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69400287">
    <w:abstractNumId w:val="2"/>
  </w:num>
  <w:num w:numId="2" w16cid:durableId="1852136038">
    <w:abstractNumId w:val="0"/>
  </w:num>
  <w:num w:numId="3" w16cid:durableId="980572062">
    <w:abstractNumId w:val="3"/>
  </w:num>
  <w:num w:numId="4" w16cid:durableId="585187327">
    <w:abstractNumId w:val="4"/>
  </w:num>
  <w:num w:numId="5" w16cid:durableId="1891381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047"/>
    <w:rsid w:val="0000135A"/>
    <w:rsid w:val="000134C4"/>
    <w:rsid w:val="000163EC"/>
    <w:rsid w:val="000249C3"/>
    <w:rsid w:val="00030109"/>
    <w:rsid w:val="000425B3"/>
    <w:rsid w:val="00051620"/>
    <w:rsid w:val="00056890"/>
    <w:rsid w:val="00065C52"/>
    <w:rsid w:val="0007177B"/>
    <w:rsid w:val="0008305D"/>
    <w:rsid w:val="000957E8"/>
    <w:rsid w:val="000979B0"/>
    <w:rsid w:val="000A3539"/>
    <w:rsid w:val="000A3D20"/>
    <w:rsid w:val="000A6412"/>
    <w:rsid w:val="000A7CE2"/>
    <w:rsid w:val="000B344C"/>
    <w:rsid w:val="000B5E8E"/>
    <w:rsid w:val="000C358A"/>
    <w:rsid w:val="000C728F"/>
    <w:rsid w:val="000D06A5"/>
    <w:rsid w:val="000F3DB9"/>
    <w:rsid w:val="00114A29"/>
    <w:rsid w:val="001408B9"/>
    <w:rsid w:val="00147CBE"/>
    <w:rsid w:val="00151406"/>
    <w:rsid w:val="0015417D"/>
    <w:rsid w:val="0016711F"/>
    <w:rsid w:val="0017281E"/>
    <w:rsid w:val="00176E71"/>
    <w:rsid w:val="001775CC"/>
    <w:rsid w:val="001861F3"/>
    <w:rsid w:val="00194FE0"/>
    <w:rsid w:val="001B7FAE"/>
    <w:rsid w:val="001C63FE"/>
    <w:rsid w:val="001D1BDE"/>
    <w:rsid w:val="001D68F4"/>
    <w:rsid w:val="001F4838"/>
    <w:rsid w:val="00205CBF"/>
    <w:rsid w:val="00231644"/>
    <w:rsid w:val="0024023D"/>
    <w:rsid w:val="00281C45"/>
    <w:rsid w:val="0029411F"/>
    <w:rsid w:val="002950CA"/>
    <w:rsid w:val="002A210A"/>
    <w:rsid w:val="002B3541"/>
    <w:rsid w:val="002C3A5B"/>
    <w:rsid w:val="002D32F4"/>
    <w:rsid w:val="00300A9A"/>
    <w:rsid w:val="00302047"/>
    <w:rsid w:val="00306817"/>
    <w:rsid w:val="00317392"/>
    <w:rsid w:val="003353A9"/>
    <w:rsid w:val="00372EC2"/>
    <w:rsid w:val="00374C3B"/>
    <w:rsid w:val="003828D9"/>
    <w:rsid w:val="003853DE"/>
    <w:rsid w:val="003910DC"/>
    <w:rsid w:val="00391CEF"/>
    <w:rsid w:val="0039693A"/>
    <w:rsid w:val="003B2A6D"/>
    <w:rsid w:val="003B52D3"/>
    <w:rsid w:val="003B68FD"/>
    <w:rsid w:val="003C5D3F"/>
    <w:rsid w:val="003C5D7B"/>
    <w:rsid w:val="003D150F"/>
    <w:rsid w:val="003D379B"/>
    <w:rsid w:val="003E461F"/>
    <w:rsid w:val="003F7A46"/>
    <w:rsid w:val="00401C95"/>
    <w:rsid w:val="00424743"/>
    <w:rsid w:val="00425D0E"/>
    <w:rsid w:val="004277D1"/>
    <w:rsid w:val="00444100"/>
    <w:rsid w:val="0044484F"/>
    <w:rsid w:val="00451F4A"/>
    <w:rsid w:val="004541C9"/>
    <w:rsid w:val="00457A08"/>
    <w:rsid w:val="00474B14"/>
    <w:rsid w:val="004923D7"/>
    <w:rsid w:val="00494254"/>
    <w:rsid w:val="00494487"/>
    <w:rsid w:val="004B640B"/>
    <w:rsid w:val="004D57FF"/>
    <w:rsid w:val="004E1D58"/>
    <w:rsid w:val="004E255D"/>
    <w:rsid w:val="004F5F71"/>
    <w:rsid w:val="004F63DB"/>
    <w:rsid w:val="00515A66"/>
    <w:rsid w:val="00564C1F"/>
    <w:rsid w:val="00574C70"/>
    <w:rsid w:val="00580CC6"/>
    <w:rsid w:val="005C45BF"/>
    <w:rsid w:val="005E2702"/>
    <w:rsid w:val="005E3E58"/>
    <w:rsid w:val="005E4FD8"/>
    <w:rsid w:val="006174F2"/>
    <w:rsid w:val="0063471A"/>
    <w:rsid w:val="006522B2"/>
    <w:rsid w:val="00683473"/>
    <w:rsid w:val="006C7F35"/>
    <w:rsid w:val="006F0310"/>
    <w:rsid w:val="0070000A"/>
    <w:rsid w:val="00704160"/>
    <w:rsid w:val="00705137"/>
    <w:rsid w:val="007350C4"/>
    <w:rsid w:val="00742E0E"/>
    <w:rsid w:val="0076724C"/>
    <w:rsid w:val="00767B80"/>
    <w:rsid w:val="007851BE"/>
    <w:rsid w:val="007922FE"/>
    <w:rsid w:val="0079737D"/>
    <w:rsid w:val="007A0933"/>
    <w:rsid w:val="007A28B4"/>
    <w:rsid w:val="007B4850"/>
    <w:rsid w:val="007C44C7"/>
    <w:rsid w:val="007C5648"/>
    <w:rsid w:val="007C5B9A"/>
    <w:rsid w:val="007F2CFC"/>
    <w:rsid w:val="00803022"/>
    <w:rsid w:val="008210F7"/>
    <w:rsid w:val="00824792"/>
    <w:rsid w:val="008277C8"/>
    <w:rsid w:val="0084549D"/>
    <w:rsid w:val="00847D2B"/>
    <w:rsid w:val="00860F4C"/>
    <w:rsid w:val="008B1CAA"/>
    <w:rsid w:val="008D20C2"/>
    <w:rsid w:val="008D6D54"/>
    <w:rsid w:val="008E0B9D"/>
    <w:rsid w:val="008E5272"/>
    <w:rsid w:val="008F6580"/>
    <w:rsid w:val="00906423"/>
    <w:rsid w:val="00912AA3"/>
    <w:rsid w:val="00915264"/>
    <w:rsid w:val="00920284"/>
    <w:rsid w:val="00931E0F"/>
    <w:rsid w:val="009449B9"/>
    <w:rsid w:val="00952B14"/>
    <w:rsid w:val="00956C23"/>
    <w:rsid w:val="00957E04"/>
    <w:rsid w:val="0096769E"/>
    <w:rsid w:val="00994266"/>
    <w:rsid w:val="009A0D94"/>
    <w:rsid w:val="009A7014"/>
    <w:rsid w:val="009F055C"/>
    <w:rsid w:val="00A035F2"/>
    <w:rsid w:val="00A26D61"/>
    <w:rsid w:val="00A31290"/>
    <w:rsid w:val="00A36D0E"/>
    <w:rsid w:val="00A53197"/>
    <w:rsid w:val="00A534AA"/>
    <w:rsid w:val="00A651B6"/>
    <w:rsid w:val="00A70BA6"/>
    <w:rsid w:val="00A737F7"/>
    <w:rsid w:val="00A90816"/>
    <w:rsid w:val="00A9325F"/>
    <w:rsid w:val="00AB0632"/>
    <w:rsid w:val="00AB3EC6"/>
    <w:rsid w:val="00B033A8"/>
    <w:rsid w:val="00B14CFC"/>
    <w:rsid w:val="00B263AB"/>
    <w:rsid w:val="00B45785"/>
    <w:rsid w:val="00B64E6D"/>
    <w:rsid w:val="00B711FA"/>
    <w:rsid w:val="00B75F78"/>
    <w:rsid w:val="00BA022C"/>
    <w:rsid w:val="00BA4FC8"/>
    <w:rsid w:val="00BC0F37"/>
    <w:rsid w:val="00BC464E"/>
    <w:rsid w:val="00BD0F78"/>
    <w:rsid w:val="00BF6EF7"/>
    <w:rsid w:val="00C14E36"/>
    <w:rsid w:val="00C341FD"/>
    <w:rsid w:val="00C366AB"/>
    <w:rsid w:val="00C5430D"/>
    <w:rsid w:val="00C87B96"/>
    <w:rsid w:val="00C94787"/>
    <w:rsid w:val="00C97620"/>
    <w:rsid w:val="00CA462B"/>
    <w:rsid w:val="00CB0633"/>
    <w:rsid w:val="00CB17B7"/>
    <w:rsid w:val="00CC0592"/>
    <w:rsid w:val="00CC63BB"/>
    <w:rsid w:val="00CE065B"/>
    <w:rsid w:val="00CE39EA"/>
    <w:rsid w:val="00D02F88"/>
    <w:rsid w:val="00D0501C"/>
    <w:rsid w:val="00D05B02"/>
    <w:rsid w:val="00D2334D"/>
    <w:rsid w:val="00D32811"/>
    <w:rsid w:val="00D4419A"/>
    <w:rsid w:val="00D51AE4"/>
    <w:rsid w:val="00D539CB"/>
    <w:rsid w:val="00D64196"/>
    <w:rsid w:val="00D901A6"/>
    <w:rsid w:val="00DA4640"/>
    <w:rsid w:val="00DB09EC"/>
    <w:rsid w:val="00DB0B19"/>
    <w:rsid w:val="00DE3D0A"/>
    <w:rsid w:val="00DF0C6B"/>
    <w:rsid w:val="00E03464"/>
    <w:rsid w:val="00E12FAE"/>
    <w:rsid w:val="00E13AE6"/>
    <w:rsid w:val="00E27060"/>
    <w:rsid w:val="00E53704"/>
    <w:rsid w:val="00E55938"/>
    <w:rsid w:val="00E76EA4"/>
    <w:rsid w:val="00E85863"/>
    <w:rsid w:val="00E90E3C"/>
    <w:rsid w:val="00E9375F"/>
    <w:rsid w:val="00EA32A4"/>
    <w:rsid w:val="00EB3AAB"/>
    <w:rsid w:val="00EC14BA"/>
    <w:rsid w:val="00EC3EBA"/>
    <w:rsid w:val="00ED024A"/>
    <w:rsid w:val="00EE5077"/>
    <w:rsid w:val="00EF2CFC"/>
    <w:rsid w:val="00EF5A83"/>
    <w:rsid w:val="00F23B6A"/>
    <w:rsid w:val="00F535C0"/>
    <w:rsid w:val="00F7708F"/>
    <w:rsid w:val="00F868F2"/>
    <w:rsid w:val="00FA0032"/>
    <w:rsid w:val="00FA258D"/>
    <w:rsid w:val="00FD61A5"/>
    <w:rsid w:val="00FE05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8550A"/>
  <w15:chartTrackingRefBased/>
  <w15:docId w15:val="{A0BA0FF3-CA41-4B74-A380-798D3B75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rFonts w:ascii="Arial" w:hAnsi="Arial"/>
      <w:sz w:val="22"/>
      <w:szCs w:val="24"/>
      <w:lang w:eastAsia="en-US"/>
    </w:rPr>
  </w:style>
  <w:style w:type="paragraph" w:styleId="Naslov1">
    <w:name w:val="heading 1"/>
    <w:aliases w:val="PodP"/>
    <w:basedOn w:val="Navaden"/>
    <w:next w:val="Navaden"/>
    <w:qFormat/>
    <w:pPr>
      <w:keepNext/>
      <w:widowControl w:val="0"/>
      <w:tabs>
        <w:tab w:val="left" w:pos="-1080"/>
        <w:tab w:val="left" w:pos="-720"/>
        <w:tab w:val="left" w:pos="0"/>
        <w:tab w:val="left" w:pos="810"/>
        <w:tab w:val="left" w:pos="1080"/>
      </w:tabs>
      <w:outlineLvl w:val="0"/>
    </w:pPr>
    <w:rPr>
      <w:rFonts w:ascii="Times New Roman" w:hAnsi="Times New Roman"/>
      <w:b/>
      <w:snapToGrid w:val="0"/>
      <w:sz w:val="20"/>
      <w:szCs w:val="20"/>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tabs>
        <w:tab w:val="left" w:pos="-1440"/>
      </w:tabs>
    </w:pPr>
    <w:rPr>
      <w:rFonts w:ascii="Times New Roman" w:hAnsi="Times New Roman"/>
      <w:sz w:val="24"/>
      <w:szCs w:val="20"/>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Besedilooblaka">
    <w:name w:val="Balloon Text"/>
    <w:basedOn w:val="Navaden"/>
    <w:semiHidden/>
    <w:rsid w:val="00205CBF"/>
    <w:rPr>
      <w:rFonts w:ascii="Tahoma" w:hAnsi="Tahoma" w:cs="Tahoma"/>
      <w:sz w:val="16"/>
      <w:szCs w:val="16"/>
    </w:rPr>
  </w:style>
  <w:style w:type="character" w:styleId="Pripombasklic">
    <w:name w:val="annotation reference"/>
    <w:rsid w:val="00E12FAE"/>
    <w:rPr>
      <w:sz w:val="16"/>
      <w:szCs w:val="16"/>
    </w:rPr>
  </w:style>
  <w:style w:type="paragraph" w:styleId="Pripombabesedilo">
    <w:name w:val="annotation text"/>
    <w:basedOn w:val="Navaden"/>
    <w:link w:val="PripombabesediloZnak"/>
    <w:rsid w:val="00E12FAE"/>
    <w:rPr>
      <w:sz w:val="20"/>
      <w:szCs w:val="20"/>
    </w:rPr>
  </w:style>
  <w:style w:type="character" w:customStyle="1" w:styleId="PripombabesediloZnak">
    <w:name w:val="Pripomba – besedilo Znak"/>
    <w:link w:val="Pripombabesedilo"/>
    <w:rsid w:val="00E12FAE"/>
    <w:rPr>
      <w:rFonts w:ascii="Arial" w:hAnsi="Arial"/>
      <w:lang w:eastAsia="en-US"/>
    </w:rPr>
  </w:style>
  <w:style w:type="paragraph" w:styleId="Zadevapripombe">
    <w:name w:val="annotation subject"/>
    <w:basedOn w:val="Pripombabesedilo"/>
    <w:next w:val="Pripombabesedilo"/>
    <w:link w:val="ZadevapripombeZnak"/>
    <w:rsid w:val="00E12FAE"/>
    <w:rPr>
      <w:b/>
      <w:bCs/>
    </w:rPr>
  </w:style>
  <w:style w:type="character" w:customStyle="1" w:styleId="ZadevapripombeZnak">
    <w:name w:val="Zadeva pripombe Znak"/>
    <w:link w:val="Zadevapripombe"/>
    <w:rsid w:val="00E12FAE"/>
    <w:rPr>
      <w:rFonts w:ascii="Arial" w:hAnsi="Arial"/>
      <w:b/>
      <w:bCs/>
      <w:lang w:eastAsia="en-US"/>
    </w:rPr>
  </w:style>
  <w:style w:type="character" w:styleId="Hiperpovezava">
    <w:name w:val="Hyperlink"/>
    <w:uiPriority w:val="99"/>
    <w:unhideWhenUsed/>
    <w:rsid w:val="00DA4640"/>
    <w:rPr>
      <w:color w:val="0000FF"/>
      <w:u w:val="single"/>
    </w:rPr>
  </w:style>
  <w:style w:type="paragraph" w:customStyle="1" w:styleId="odstavek">
    <w:name w:val="odstavek"/>
    <w:basedOn w:val="Navaden"/>
    <w:rsid w:val="00EE5077"/>
    <w:pPr>
      <w:spacing w:before="100" w:beforeAutospacing="1" w:after="100" w:afterAutospacing="1"/>
      <w:jc w:val="left"/>
    </w:pPr>
    <w:rPr>
      <w:rFonts w:ascii="Times New Roman" w:hAnsi="Times New Roman"/>
      <w:sz w:val="24"/>
      <w:lang w:eastAsia="sl-SI"/>
    </w:rPr>
  </w:style>
  <w:style w:type="character" w:customStyle="1" w:styleId="TelobesedilaZnak">
    <w:name w:val="Telo besedila Znak"/>
    <w:basedOn w:val="Privzetapisavaodstavka"/>
    <w:link w:val="Telobesedila"/>
    <w:rsid w:val="008D20C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622292">
      <w:bodyDiv w:val="1"/>
      <w:marLeft w:val="0"/>
      <w:marRight w:val="0"/>
      <w:marTop w:val="0"/>
      <w:marBottom w:val="0"/>
      <w:divBdr>
        <w:top w:val="none" w:sz="0" w:space="0" w:color="auto"/>
        <w:left w:val="none" w:sz="0" w:space="0" w:color="auto"/>
        <w:bottom w:val="none" w:sz="0" w:space="0" w:color="auto"/>
        <w:right w:val="none" w:sz="0" w:space="0" w:color="auto"/>
      </w:divBdr>
    </w:div>
    <w:div w:id="673730199">
      <w:bodyDiv w:val="1"/>
      <w:marLeft w:val="0"/>
      <w:marRight w:val="0"/>
      <w:marTop w:val="0"/>
      <w:marBottom w:val="0"/>
      <w:divBdr>
        <w:top w:val="none" w:sz="0" w:space="0" w:color="auto"/>
        <w:left w:val="none" w:sz="0" w:space="0" w:color="auto"/>
        <w:bottom w:val="none" w:sz="0" w:space="0" w:color="auto"/>
        <w:right w:val="none" w:sz="0" w:space="0" w:color="auto"/>
      </w:divBdr>
    </w:div>
    <w:div w:id="72005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7-01-2694" TargetMode="External"/><Relationship Id="rId13" Type="http://schemas.openxmlformats.org/officeDocument/2006/relationships/hyperlink" Target="http://www.uradni-list.si/1/objava.jsp?sop=2022-01-0202"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16-01-344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uradni-list.si/1/objava.jsp?sop=2022-01-373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3-01-0109" TargetMode="External"/><Relationship Id="rId5" Type="http://schemas.openxmlformats.org/officeDocument/2006/relationships/webSettings" Target="webSettings.xml"/><Relationship Id="rId15" Type="http://schemas.openxmlformats.org/officeDocument/2006/relationships/hyperlink" Target="http://www.uradni-list.si/1/objava.jsp?sop=2022-01-2603" TargetMode="External"/><Relationship Id="rId10" Type="http://schemas.openxmlformats.org/officeDocument/2006/relationships/hyperlink" Target="http://www.uradni-list.si/1/objava.jsp?sop=2009-01-437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radni-list.si/1/objava.jsp?sop=2008-01-2615" TargetMode="External"/><Relationship Id="rId14" Type="http://schemas.openxmlformats.org/officeDocument/2006/relationships/hyperlink" Target="http://www.uradni-list.si/1/objava.jsp?sop=2022-01-239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349148-0744-4F95-AE8D-369FF056E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2486</Words>
  <Characters>14174</Characters>
  <Application>Microsoft Office Word</Application>
  <DocSecurity>0</DocSecurity>
  <Lines>118</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29</vt:lpstr>
      <vt:lpstr>Na podlagi 29</vt:lpstr>
    </vt:vector>
  </TitlesOfParts>
  <Company>MFRS</Company>
  <LinksUpToDate>false</LinksUpToDate>
  <CharactersWithSpaces>16627</CharactersWithSpaces>
  <SharedDoc>false</SharedDoc>
  <HLinks>
    <vt:vector size="168" baseType="variant">
      <vt:variant>
        <vt:i4>7667757</vt:i4>
      </vt:variant>
      <vt:variant>
        <vt:i4>81</vt:i4>
      </vt:variant>
      <vt:variant>
        <vt:i4>0</vt:i4>
      </vt:variant>
      <vt:variant>
        <vt:i4>5</vt:i4>
      </vt:variant>
      <vt:variant>
        <vt:lpwstr>http://www.uradni-list.si/1/objava.jsp?sop=2022-01-3730</vt:lpwstr>
      </vt:variant>
      <vt:variant>
        <vt:lpwstr/>
      </vt:variant>
      <vt:variant>
        <vt:i4>7798828</vt:i4>
      </vt:variant>
      <vt:variant>
        <vt:i4>78</vt:i4>
      </vt:variant>
      <vt:variant>
        <vt:i4>0</vt:i4>
      </vt:variant>
      <vt:variant>
        <vt:i4>5</vt:i4>
      </vt:variant>
      <vt:variant>
        <vt:lpwstr>http://www.uradni-list.si/1/objava.jsp?sop=2022-01-2603</vt:lpwstr>
      </vt:variant>
      <vt:variant>
        <vt:lpwstr/>
      </vt:variant>
      <vt:variant>
        <vt:i4>8257577</vt:i4>
      </vt:variant>
      <vt:variant>
        <vt:i4>75</vt:i4>
      </vt:variant>
      <vt:variant>
        <vt:i4>0</vt:i4>
      </vt:variant>
      <vt:variant>
        <vt:i4>5</vt:i4>
      </vt:variant>
      <vt:variant>
        <vt:lpwstr>http://www.uradni-list.si/1/objava.jsp?sop=2022-01-2394</vt:lpwstr>
      </vt:variant>
      <vt:variant>
        <vt:lpwstr/>
      </vt:variant>
      <vt:variant>
        <vt:i4>7667752</vt:i4>
      </vt:variant>
      <vt:variant>
        <vt:i4>72</vt:i4>
      </vt:variant>
      <vt:variant>
        <vt:i4>0</vt:i4>
      </vt:variant>
      <vt:variant>
        <vt:i4>5</vt:i4>
      </vt:variant>
      <vt:variant>
        <vt:lpwstr>http://www.uradni-list.si/1/objava.jsp?sop=2022-01-0202</vt:lpwstr>
      </vt:variant>
      <vt:variant>
        <vt:lpwstr/>
      </vt:variant>
      <vt:variant>
        <vt:i4>7405610</vt:i4>
      </vt:variant>
      <vt:variant>
        <vt:i4>69</vt:i4>
      </vt:variant>
      <vt:variant>
        <vt:i4>0</vt:i4>
      </vt:variant>
      <vt:variant>
        <vt:i4>5</vt:i4>
      </vt:variant>
      <vt:variant>
        <vt:lpwstr>http://www.uradni-list.si/1/objava.jsp?sop=2016-01-3446</vt:lpwstr>
      </vt:variant>
      <vt:variant>
        <vt:lpwstr/>
      </vt:variant>
      <vt:variant>
        <vt:i4>7733290</vt:i4>
      </vt:variant>
      <vt:variant>
        <vt:i4>66</vt:i4>
      </vt:variant>
      <vt:variant>
        <vt:i4>0</vt:i4>
      </vt:variant>
      <vt:variant>
        <vt:i4>5</vt:i4>
      </vt:variant>
      <vt:variant>
        <vt:lpwstr>http://www.uradni-list.si/1/objava.jsp?sop=2013-01-0109</vt:lpwstr>
      </vt:variant>
      <vt:variant>
        <vt:lpwstr/>
      </vt:variant>
      <vt:variant>
        <vt:i4>7602210</vt:i4>
      </vt:variant>
      <vt:variant>
        <vt:i4>63</vt:i4>
      </vt:variant>
      <vt:variant>
        <vt:i4>0</vt:i4>
      </vt:variant>
      <vt:variant>
        <vt:i4>5</vt:i4>
      </vt:variant>
      <vt:variant>
        <vt:lpwstr>http://www.uradni-list.si/1/objava.jsp?sop=2009-01-4372</vt:lpwstr>
      </vt:variant>
      <vt:variant>
        <vt:lpwstr/>
      </vt:variant>
      <vt:variant>
        <vt:i4>7602214</vt:i4>
      </vt:variant>
      <vt:variant>
        <vt:i4>60</vt:i4>
      </vt:variant>
      <vt:variant>
        <vt:i4>0</vt:i4>
      </vt:variant>
      <vt:variant>
        <vt:i4>5</vt:i4>
      </vt:variant>
      <vt:variant>
        <vt:lpwstr>http://www.uradni-list.si/1/objava.jsp?sop=2008-01-2615</vt:lpwstr>
      </vt:variant>
      <vt:variant>
        <vt:lpwstr/>
      </vt:variant>
      <vt:variant>
        <vt:i4>8126505</vt:i4>
      </vt:variant>
      <vt:variant>
        <vt:i4>57</vt:i4>
      </vt:variant>
      <vt:variant>
        <vt:i4>0</vt:i4>
      </vt:variant>
      <vt:variant>
        <vt:i4>5</vt:i4>
      </vt:variant>
      <vt:variant>
        <vt:lpwstr>http://www.uradni-list.si/1/objava.jsp?sop=2007-01-2694</vt:lpwstr>
      </vt:variant>
      <vt:variant>
        <vt:lpwstr/>
      </vt:variant>
      <vt:variant>
        <vt:i4>8323112</vt:i4>
      </vt:variant>
      <vt:variant>
        <vt:i4>54</vt:i4>
      </vt:variant>
      <vt:variant>
        <vt:i4>0</vt:i4>
      </vt:variant>
      <vt:variant>
        <vt:i4>5</vt:i4>
      </vt:variant>
      <vt:variant>
        <vt:lpwstr>http://www.uradni-list.si/1/objava.jsp?sop=2023-01-2386</vt:lpwstr>
      </vt:variant>
      <vt:variant>
        <vt:lpwstr/>
      </vt:variant>
      <vt:variant>
        <vt:i4>7405608</vt:i4>
      </vt:variant>
      <vt:variant>
        <vt:i4>51</vt:i4>
      </vt:variant>
      <vt:variant>
        <vt:i4>0</vt:i4>
      </vt:variant>
      <vt:variant>
        <vt:i4>5</vt:i4>
      </vt:variant>
      <vt:variant>
        <vt:lpwstr>http://www.uradni-list.si/1/objava.jsp?sop=2023-01-0348</vt:lpwstr>
      </vt:variant>
      <vt:variant>
        <vt:lpwstr/>
      </vt:variant>
      <vt:variant>
        <vt:i4>7733293</vt:i4>
      </vt:variant>
      <vt:variant>
        <vt:i4>48</vt:i4>
      </vt:variant>
      <vt:variant>
        <vt:i4>0</vt:i4>
      </vt:variant>
      <vt:variant>
        <vt:i4>5</vt:i4>
      </vt:variant>
      <vt:variant>
        <vt:lpwstr>http://www.uradni-list.si/1/objava.jsp?sop=2020-01-3501</vt:lpwstr>
      </vt:variant>
      <vt:variant>
        <vt:lpwstr/>
      </vt:variant>
      <vt:variant>
        <vt:i4>7471141</vt:i4>
      </vt:variant>
      <vt:variant>
        <vt:i4>45</vt:i4>
      </vt:variant>
      <vt:variant>
        <vt:i4>0</vt:i4>
      </vt:variant>
      <vt:variant>
        <vt:i4>5</vt:i4>
      </vt:variant>
      <vt:variant>
        <vt:lpwstr>http://www.uradni-list.si/1/objava.jsp?sop=2018-01-0544</vt:lpwstr>
      </vt:variant>
      <vt:variant>
        <vt:lpwstr/>
      </vt:variant>
      <vt:variant>
        <vt:i4>7471146</vt:i4>
      </vt:variant>
      <vt:variant>
        <vt:i4>42</vt:i4>
      </vt:variant>
      <vt:variant>
        <vt:i4>0</vt:i4>
      </vt:variant>
      <vt:variant>
        <vt:i4>5</vt:i4>
      </vt:variant>
      <vt:variant>
        <vt:lpwstr>http://www.uradni-list.si/1/objava.jsp?sop=2015-01-3772</vt:lpwstr>
      </vt:variant>
      <vt:variant>
        <vt:lpwstr/>
      </vt:variant>
      <vt:variant>
        <vt:i4>7536687</vt:i4>
      </vt:variant>
      <vt:variant>
        <vt:i4>39</vt:i4>
      </vt:variant>
      <vt:variant>
        <vt:i4>0</vt:i4>
      </vt:variant>
      <vt:variant>
        <vt:i4>5</vt:i4>
      </vt:variant>
      <vt:variant>
        <vt:lpwstr>http://www.uradni-list.si/1/objava.jsp?sop=2015-01-2277</vt:lpwstr>
      </vt:variant>
      <vt:variant>
        <vt:lpwstr/>
      </vt:variant>
      <vt:variant>
        <vt:i4>7471149</vt:i4>
      </vt:variant>
      <vt:variant>
        <vt:i4>36</vt:i4>
      </vt:variant>
      <vt:variant>
        <vt:i4>0</vt:i4>
      </vt:variant>
      <vt:variant>
        <vt:i4>5</vt:i4>
      </vt:variant>
      <vt:variant>
        <vt:lpwstr>http://www.uradni-list.si/1/objava.jsp?sop=2013-01-3677</vt:lpwstr>
      </vt:variant>
      <vt:variant>
        <vt:lpwstr/>
      </vt:variant>
      <vt:variant>
        <vt:i4>7667757</vt:i4>
      </vt:variant>
      <vt:variant>
        <vt:i4>33</vt:i4>
      </vt:variant>
      <vt:variant>
        <vt:i4>0</vt:i4>
      </vt:variant>
      <vt:variant>
        <vt:i4>5</vt:i4>
      </vt:variant>
      <vt:variant>
        <vt:lpwstr>http://www.uradni-list.si/1/objava.jsp?sop=2013-21-0433</vt:lpwstr>
      </vt:variant>
      <vt:variant>
        <vt:lpwstr/>
      </vt:variant>
      <vt:variant>
        <vt:i4>7471149</vt:i4>
      </vt:variant>
      <vt:variant>
        <vt:i4>30</vt:i4>
      </vt:variant>
      <vt:variant>
        <vt:i4>0</vt:i4>
      </vt:variant>
      <vt:variant>
        <vt:i4>5</vt:i4>
      </vt:variant>
      <vt:variant>
        <vt:lpwstr>http://www.uradni-list.si/1/objava.jsp?sop=2011-01-0449</vt:lpwstr>
      </vt:variant>
      <vt:variant>
        <vt:lpwstr/>
      </vt:variant>
      <vt:variant>
        <vt:i4>8192041</vt:i4>
      </vt:variant>
      <vt:variant>
        <vt:i4>27</vt:i4>
      </vt:variant>
      <vt:variant>
        <vt:i4>0</vt:i4>
      </vt:variant>
      <vt:variant>
        <vt:i4>5</vt:i4>
      </vt:variant>
      <vt:variant>
        <vt:lpwstr>http://www.uradni-list.si/1/objava.jsp?sop=2020-01-1195</vt:lpwstr>
      </vt:variant>
      <vt:variant>
        <vt:lpwstr/>
      </vt:variant>
      <vt:variant>
        <vt:i4>7667745</vt:i4>
      </vt:variant>
      <vt:variant>
        <vt:i4>24</vt:i4>
      </vt:variant>
      <vt:variant>
        <vt:i4>0</vt:i4>
      </vt:variant>
      <vt:variant>
        <vt:i4>5</vt:i4>
      </vt:variant>
      <vt:variant>
        <vt:lpwstr>http://www.uradni-list.si/1/objava.jsp?sop=2020-01-0901</vt:lpwstr>
      </vt:variant>
      <vt:variant>
        <vt:lpwstr/>
      </vt:variant>
      <vt:variant>
        <vt:i4>7471139</vt:i4>
      </vt:variant>
      <vt:variant>
        <vt:i4>21</vt:i4>
      </vt:variant>
      <vt:variant>
        <vt:i4>0</vt:i4>
      </vt:variant>
      <vt:variant>
        <vt:i4>5</vt:i4>
      </vt:variant>
      <vt:variant>
        <vt:lpwstr>http://www.uradni-list.si/1/objava.jsp?sop=2018-01-1356</vt:lpwstr>
      </vt:variant>
      <vt:variant>
        <vt:lpwstr/>
      </vt:variant>
      <vt:variant>
        <vt:i4>7536676</vt:i4>
      </vt:variant>
      <vt:variant>
        <vt:i4>18</vt:i4>
      </vt:variant>
      <vt:variant>
        <vt:i4>0</vt:i4>
      </vt:variant>
      <vt:variant>
        <vt:i4>5</vt:i4>
      </vt:variant>
      <vt:variant>
        <vt:lpwstr>http://www.uradni-list.si/1/objava.jsp?sop=2018-01-0457</vt:lpwstr>
      </vt:variant>
      <vt:variant>
        <vt:lpwstr/>
      </vt:variant>
      <vt:variant>
        <vt:i4>7733288</vt:i4>
      </vt:variant>
      <vt:variant>
        <vt:i4>15</vt:i4>
      </vt:variant>
      <vt:variant>
        <vt:i4>0</vt:i4>
      </vt:variant>
      <vt:variant>
        <vt:i4>5</vt:i4>
      </vt:variant>
      <vt:variant>
        <vt:lpwstr>http://www.uradni-list.si/1/objava.jsp?sop=2015-01-0505</vt:lpwstr>
      </vt:variant>
      <vt:variant>
        <vt:lpwstr/>
      </vt:variant>
      <vt:variant>
        <vt:i4>7798829</vt:i4>
      </vt:variant>
      <vt:variant>
        <vt:i4>12</vt:i4>
      </vt:variant>
      <vt:variant>
        <vt:i4>0</vt:i4>
      </vt:variant>
      <vt:variant>
        <vt:i4>5</vt:i4>
      </vt:variant>
      <vt:variant>
        <vt:lpwstr>http://www.uradni-list.si/1/objava.jsp?sop=2012-01-1700</vt:lpwstr>
      </vt:variant>
      <vt:variant>
        <vt:lpwstr/>
      </vt:variant>
      <vt:variant>
        <vt:i4>7471151</vt:i4>
      </vt:variant>
      <vt:variant>
        <vt:i4>9</vt:i4>
      </vt:variant>
      <vt:variant>
        <vt:i4>0</vt:i4>
      </vt:variant>
      <vt:variant>
        <vt:i4>5</vt:i4>
      </vt:variant>
      <vt:variant>
        <vt:lpwstr>http://www.uradni-list.si/1/objava.jsp?sop=2010-01-2763</vt:lpwstr>
      </vt:variant>
      <vt:variant>
        <vt:lpwstr/>
      </vt:variant>
      <vt:variant>
        <vt:i4>7798821</vt:i4>
      </vt:variant>
      <vt:variant>
        <vt:i4>6</vt:i4>
      </vt:variant>
      <vt:variant>
        <vt:i4>0</vt:i4>
      </vt:variant>
      <vt:variant>
        <vt:i4>5</vt:i4>
      </vt:variant>
      <vt:variant>
        <vt:lpwstr>http://www.uradni-list.si/1/objava.jsp?sop=2009-01-3437</vt:lpwstr>
      </vt:variant>
      <vt:variant>
        <vt:lpwstr/>
      </vt:variant>
      <vt:variant>
        <vt:i4>7340067</vt:i4>
      </vt:variant>
      <vt:variant>
        <vt:i4>3</vt:i4>
      </vt:variant>
      <vt:variant>
        <vt:i4>0</vt:i4>
      </vt:variant>
      <vt:variant>
        <vt:i4>5</vt:i4>
      </vt:variant>
      <vt:variant>
        <vt:lpwstr>http://www.uradni-list.si/1/objava.jsp?sop=2008-01-3347</vt:lpwstr>
      </vt:variant>
      <vt:variant>
        <vt:lpwstr/>
      </vt:variant>
      <vt:variant>
        <vt:i4>7995433</vt:i4>
      </vt:variant>
      <vt:variant>
        <vt:i4>0</vt:i4>
      </vt:variant>
      <vt:variant>
        <vt:i4>0</vt:i4>
      </vt:variant>
      <vt:variant>
        <vt:i4>5</vt:i4>
      </vt:variant>
      <vt:variant>
        <vt:lpwstr>http://www.uradni-list.si/1/objava.jsp?sop=2007-01-4692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29</dc:title>
  <dc:subject/>
  <dc:creator>MF51040</dc:creator>
  <cp:keywords/>
  <cp:lastModifiedBy>Simona Brajer</cp:lastModifiedBy>
  <cp:revision>3</cp:revision>
  <cp:lastPrinted>2018-10-10T11:07:00Z</cp:lastPrinted>
  <dcterms:created xsi:type="dcterms:W3CDTF">2024-10-24T06:18:00Z</dcterms:created>
  <dcterms:modified xsi:type="dcterms:W3CDTF">2024-10-24T06:19:00Z</dcterms:modified>
</cp:coreProperties>
</file>